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Normal"/>
        <w:tblW w:w="9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97"/>
        <w:gridCol w:w="6831"/>
        <w:gridCol w:w="1326"/>
      </w:tblGrid>
      <w:tr w:rsidR="004E5BFC" w14:paraId="7AB8565E" w14:textId="77777777">
        <w:trPr>
          <w:trHeight w:val="2661"/>
        </w:trPr>
        <w:tc>
          <w:tcPr>
            <w:tcW w:w="1197" w:type="dxa"/>
            <w:tcBorders>
              <w:top w:val="nil"/>
              <w:left w:val="nil"/>
              <w:bottom w:val="nil"/>
              <w:right w:val="nil"/>
            </w:tcBorders>
            <w:shd w:val="clear" w:color="auto" w:fill="auto"/>
            <w:tcMar>
              <w:top w:w="80" w:type="dxa"/>
              <w:left w:w="80" w:type="dxa"/>
              <w:bottom w:w="80" w:type="dxa"/>
              <w:right w:w="80" w:type="dxa"/>
            </w:tcMar>
          </w:tcPr>
          <w:p w14:paraId="7AA62D59" w14:textId="77777777" w:rsidR="004E5BFC" w:rsidRPr="005F2CC4" w:rsidRDefault="004E5BFC">
            <w:pPr>
              <w:rPr>
                <w:lang w:val="ru-RU"/>
              </w:rPr>
            </w:pPr>
          </w:p>
        </w:tc>
        <w:tc>
          <w:tcPr>
            <w:tcW w:w="6831" w:type="dxa"/>
            <w:tcBorders>
              <w:top w:val="nil"/>
              <w:left w:val="nil"/>
              <w:bottom w:val="nil"/>
              <w:right w:val="nil"/>
            </w:tcBorders>
            <w:shd w:val="clear" w:color="auto" w:fill="auto"/>
            <w:tcMar>
              <w:top w:w="80" w:type="dxa"/>
              <w:left w:w="80" w:type="dxa"/>
              <w:bottom w:w="80" w:type="dxa"/>
              <w:right w:w="80" w:type="dxa"/>
            </w:tcMar>
          </w:tcPr>
          <w:p w14:paraId="5426A8A4" w14:textId="77777777" w:rsidR="004E5BFC" w:rsidRDefault="006072D9">
            <w:pPr>
              <w:jc w:val="center"/>
            </w:pPr>
            <w:r>
              <w:rPr>
                <w:rFonts w:ascii="Times New Roman" w:hAnsi="Times New Roman"/>
                <w:noProof/>
                <w:lang w:val="ru-RU"/>
              </w:rPr>
              <w:drawing>
                <wp:inline distT="0" distB="0" distL="0" distR="0" wp14:anchorId="44B763B6" wp14:editId="4A791083">
                  <wp:extent cx="4200674" cy="1644163"/>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4200674" cy="1644163"/>
                          </a:xfrm>
                          <a:prstGeom prst="rect">
                            <a:avLst/>
                          </a:prstGeom>
                          <a:ln w="12700" cap="flat">
                            <a:noFill/>
                            <a:miter lim="400000"/>
                          </a:ln>
                          <a:effectLst/>
                        </pic:spPr>
                      </pic:pic>
                    </a:graphicData>
                  </a:graphic>
                </wp:inline>
              </w:drawing>
            </w:r>
          </w:p>
        </w:tc>
        <w:tc>
          <w:tcPr>
            <w:tcW w:w="1326" w:type="dxa"/>
            <w:tcBorders>
              <w:top w:val="nil"/>
              <w:left w:val="nil"/>
              <w:bottom w:val="nil"/>
              <w:right w:val="nil"/>
            </w:tcBorders>
            <w:shd w:val="clear" w:color="auto" w:fill="auto"/>
            <w:tcMar>
              <w:top w:w="80" w:type="dxa"/>
              <w:left w:w="80" w:type="dxa"/>
              <w:bottom w:w="80" w:type="dxa"/>
              <w:right w:w="80" w:type="dxa"/>
            </w:tcMar>
          </w:tcPr>
          <w:p w14:paraId="6A207869" w14:textId="77777777" w:rsidR="004E5BFC" w:rsidRDefault="004E5BFC"/>
        </w:tc>
      </w:tr>
    </w:tbl>
    <w:p w14:paraId="0CD64884" w14:textId="77777777" w:rsidR="004E5BFC" w:rsidRDefault="004E5BFC">
      <w:pPr>
        <w:rPr>
          <w:rFonts w:ascii="Times New Roman" w:hAnsi="Times New Roman"/>
          <w:b/>
          <w:bCs/>
          <w:sz w:val="28"/>
          <w:szCs w:val="28"/>
          <w:lang w:val="ru-RU"/>
        </w:rPr>
      </w:pPr>
    </w:p>
    <w:p w14:paraId="4CC32489" w14:textId="77777777" w:rsidR="005F2CC4" w:rsidRDefault="006072D9" w:rsidP="00CC1A6C">
      <w:pPr>
        <w:spacing w:line="360" w:lineRule="auto"/>
        <w:jc w:val="center"/>
        <w:rPr>
          <w:rFonts w:ascii="Times New Roman" w:hAnsi="Times New Roman"/>
          <w:b/>
          <w:bCs/>
          <w:sz w:val="28"/>
          <w:szCs w:val="28"/>
        </w:rPr>
      </w:pPr>
      <w:r>
        <w:rPr>
          <w:rFonts w:ascii="Times New Roman" w:hAnsi="Times New Roman"/>
          <w:b/>
          <w:bCs/>
          <w:sz w:val="28"/>
          <w:szCs w:val="28"/>
        </w:rPr>
        <w:t xml:space="preserve">CONCEPT NOTE </w:t>
      </w:r>
    </w:p>
    <w:p w14:paraId="5356E1F6" w14:textId="53F89754" w:rsidR="005F2CC4" w:rsidRDefault="005F2CC4" w:rsidP="00CC1A6C">
      <w:pPr>
        <w:spacing w:line="360" w:lineRule="auto"/>
        <w:jc w:val="center"/>
        <w:rPr>
          <w:rFonts w:ascii="Times New Roman" w:hAnsi="Times New Roman"/>
          <w:b/>
          <w:bCs/>
          <w:sz w:val="28"/>
          <w:szCs w:val="28"/>
        </w:rPr>
      </w:pPr>
      <w:r>
        <w:rPr>
          <w:rFonts w:ascii="Times New Roman" w:hAnsi="Times New Roman"/>
          <w:b/>
          <w:bCs/>
          <w:sz w:val="28"/>
          <w:szCs w:val="28"/>
        </w:rPr>
        <w:t>9</w:t>
      </w:r>
      <w:r w:rsidRPr="00CC1A6C">
        <w:rPr>
          <w:rFonts w:ascii="Times New Roman" w:hAnsi="Times New Roman"/>
          <w:b/>
          <w:bCs/>
          <w:sz w:val="28"/>
          <w:szCs w:val="28"/>
          <w:vertAlign w:val="superscript"/>
        </w:rPr>
        <w:t>th</w:t>
      </w:r>
      <w:r>
        <w:rPr>
          <w:rFonts w:ascii="Times New Roman" w:hAnsi="Times New Roman"/>
          <w:b/>
          <w:bCs/>
          <w:sz w:val="28"/>
          <w:szCs w:val="28"/>
        </w:rPr>
        <w:t xml:space="preserve"> BRICS YOUNG SCIENTIST FORUM </w:t>
      </w:r>
    </w:p>
    <w:p w14:paraId="06FD599E" w14:textId="1D497AF9" w:rsidR="005F2CC4" w:rsidRPr="00CC1A6C" w:rsidRDefault="006072D9" w:rsidP="00CC1A6C">
      <w:pPr>
        <w:spacing w:line="360" w:lineRule="auto"/>
        <w:jc w:val="center"/>
        <w:rPr>
          <w:rFonts w:ascii="Times New Roman" w:hAnsi="Times New Roman"/>
          <w:b/>
          <w:bCs/>
          <w:sz w:val="28"/>
          <w:szCs w:val="28"/>
        </w:rPr>
      </w:pPr>
      <w:r>
        <w:rPr>
          <w:rFonts w:ascii="Times New Roman" w:hAnsi="Times New Roman"/>
          <w:b/>
          <w:bCs/>
          <w:sz w:val="28"/>
          <w:szCs w:val="28"/>
        </w:rPr>
        <w:t xml:space="preserve">AND </w:t>
      </w:r>
    </w:p>
    <w:p w14:paraId="2C69B07A" w14:textId="2725D9D9" w:rsidR="004E5BFC" w:rsidRDefault="005F2CC4" w:rsidP="00CC1A6C">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7</w:t>
      </w:r>
      <w:r w:rsidRPr="00CC1A6C">
        <w:rPr>
          <w:rFonts w:ascii="Times New Roman" w:hAnsi="Times New Roman"/>
          <w:b/>
          <w:bCs/>
          <w:sz w:val="28"/>
          <w:szCs w:val="28"/>
          <w:vertAlign w:val="superscript"/>
        </w:rPr>
        <w:t>th</w:t>
      </w:r>
      <w:r>
        <w:rPr>
          <w:rFonts w:ascii="Times New Roman" w:hAnsi="Times New Roman"/>
          <w:b/>
          <w:bCs/>
          <w:sz w:val="28"/>
          <w:szCs w:val="28"/>
        </w:rPr>
        <w:t xml:space="preserve"> BRICS YOUNG INNOVATOR PRIZE</w:t>
      </w:r>
    </w:p>
    <w:p w14:paraId="49F7C4F7" w14:textId="1EFC131B" w:rsidR="004E5BFC" w:rsidRDefault="006072D9" w:rsidP="00CC1A6C">
      <w:pPr>
        <w:jc w:val="center"/>
        <w:rPr>
          <w:rFonts w:ascii="Times New Roman" w:eastAsia="Times New Roman" w:hAnsi="Times New Roman" w:cs="Times New Roman"/>
        </w:rPr>
      </w:pPr>
      <w:r>
        <w:rPr>
          <w:rFonts w:ascii="Arial Unicode MS" w:hAnsi="Arial Unicode MS"/>
          <w:sz w:val="28"/>
          <w:szCs w:val="28"/>
        </w:rPr>
        <w:br/>
      </w:r>
    </w:p>
    <w:p w14:paraId="414C03C8" w14:textId="77777777" w:rsidR="004E5BFC" w:rsidRDefault="006072D9">
      <w:pPr>
        <w:spacing w:after="48"/>
        <w:rPr>
          <w:rFonts w:ascii="Times New Roman" w:eastAsia="Times New Roman" w:hAnsi="Times New Roman" w:cs="Times New Roman"/>
          <w:b/>
          <w:bCs/>
          <w:kern w:val="0"/>
        </w:rPr>
      </w:pPr>
      <w:r>
        <w:rPr>
          <w:rFonts w:ascii="Times New Roman" w:hAnsi="Times New Roman"/>
          <w:b/>
          <w:bCs/>
          <w:kern w:val="0"/>
        </w:rPr>
        <w:t>I. BACKGROUND INFORMATION</w:t>
      </w:r>
    </w:p>
    <w:p w14:paraId="1C39F782" w14:textId="77777777" w:rsidR="004E5BFC" w:rsidRDefault="004E5BFC">
      <w:pPr>
        <w:spacing w:after="48"/>
        <w:ind w:firstLine="708"/>
        <w:rPr>
          <w:rFonts w:ascii="Times New Roman" w:eastAsia="Times New Roman" w:hAnsi="Times New Roman" w:cs="Times New Roman"/>
          <w:kern w:val="0"/>
          <w:sz w:val="28"/>
          <w:szCs w:val="28"/>
        </w:rPr>
      </w:pPr>
    </w:p>
    <w:p w14:paraId="76D9069F" w14:textId="77777777" w:rsidR="004E5BFC" w:rsidRDefault="006072D9">
      <w:pPr>
        <w:spacing w:after="48"/>
        <w:ind w:firstLine="708"/>
        <w:rPr>
          <w:rFonts w:ascii="Times New Roman" w:eastAsia="Times New Roman" w:hAnsi="Times New Roman" w:cs="Times New Roman"/>
          <w:kern w:val="0"/>
          <w:sz w:val="28"/>
          <w:szCs w:val="28"/>
        </w:rPr>
      </w:pPr>
      <w:r>
        <w:rPr>
          <w:rFonts w:ascii="Times New Roman" w:hAnsi="Times New Roman"/>
          <w:kern w:val="0"/>
          <w:sz w:val="28"/>
          <w:szCs w:val="28"/>
        </w:rPr>
        <w:t xml:space="preserve">In accordance with par. 9 of the Brasília Declaration, adopted at the 2nd STI Ministerial Meeting (Brasília, March 2015), the proposal on the creation of a BRICS Young Scientist Forum (BRICS YSF) was adopted. The participants of the BRICS Young Scientist Forum should come from the scientific community and must be under 40 years of age. </w:t>
      </w:r>
    </w:p>
    <w:p w14:paraId="7EDFFE24" w14:textId="77777777" w:rsidR="004E5BFC" w:rsidRDefault="006072D9">
      <w:pPr>
        <w:spacing w:after="48"/>
        <w:ind w:firstLine="708"/>
        <w:rPr>
          <w:rFonts w:ascii="Times New Roman" w:eastAsia="Times New Roman" w:hAnsi="Times New Roman" w:cs="Times New Roman"/>
          <w:kern w:val="0"/>
          <w:sz w:val="28"/>
          <w:szCs w:val="28"/>
        </w:rPr>
      </w:pPr>
      <w:r>
        <w:rPr>
          <w:rFonts w:ascii="Times New Roman" w:hAnsi="Times New Roman"/>
          <w:kern w:val="0"/>
          <w:sz w:val="28"/>
          <w:szCs w:val="28"/>
        </w:rPr>
        <w:t>During the VII BRICS Summit in Ufa, Russia BRICS countries decided to hold the Forum annually starting from 2016. The BRICS Young Scientist Forum is to be hosted by the country currently presiding in BRICS.</w:t>
      </w:r>
    </w:p>
    <w:p w14:paraId="722598FF" w14:textId="5B31163E" w:rsidR="004E5BFC" w:rsidRDefault="006072D9">
      <w:pPr>
        <w:spacing w:after="48"/>
        <w:ind w:firstLine="708"/>
        <w:rPr>
          <w:rFonts w:ascii="Times New Roman" w:hAnsi="Times New Roman"/>
          <w:kern w:val="0"/>
          <w:sz w:val="28"/>
          <w:szCs w:val="28"/>
        </w:rPr>
      </w:pPr>
      <w:bookmarkStart w:id="0" w:name="_Hlk171693107"/>
      <w:r>
        <w:rPr>
          <w:rFonts w:ascii="Times New Roman" w:hAnsi="Times New Roman"/>
          <w:kern w:val="0"/>
          <w:sz w:val="28"/>
          <w:szCs w:val="28"/>
        </w:rPr>
        <w:t xml:space="preserve">The Young Scientist Forum is one of the most effective platforms for expanding the network of international contacts among young scientists, including through the exchange of experience and best practices in supporting scientific research with the participation of young scientists and postgraduate students from the BRICS countries. It helps to promote initiatives and to establish an integral system of international cooperation among the future representatives of the science and innovation systems of the BRICS countries. These activities ensure the sustainable development of the BRICS cooperation, promote the development of the leadership position of the BRICS countries </w:t>
      </w:r>
      <w:proofErr w:type="gramStart"/>
      <w:r>
        <w:rPr>
          <w:rFonts w:ascii="Times New Roman" w:hAnsi="Times New Roman"/>
          <w:kern w:val="0"/>
          <w:sz w:val="28"/>
          <w:szCs w:val="28"/>
        </w:rPr>
        <w:t>in the area of</w:t>
      </w:r>
      <w:proofErr w:type="gramEnd"/>
      <w:r>
        <w:rPr>
          <w:rFonts w:ascii="Times New Roman" w:hAnsi="Times New Roman"/>
          <w:kern w:val="0"/>
          <w:sz w:val="28"/>
          <w:szCs w:val="28"/>
        </w:rPr>
        <w:t xml:space="preserve"> science, technology and innovation.</w:t>
      </w:r>
      <w:bookmarkEnd w:id="0"/>
    </w:p>
    <w:p w14:paraId="276B5A76" w14:textId="762FF7D1" w:rsidR="004E5BFC" w:rsidRDefault="006072D9">
      <w:pPr>
        <w:spacing w:after="48"/>
        <w:ind w:firstLine="708"/>
        <w:rPr>
          <w:rFonts w:ascii="Times New Roman" w:eastAsia="Times New Roman" w:hAnsi="Times New Roman" w:cs="Times New Roman"/>
          <w:kern w:val="0"/>
          <w:sz w:val="28"/>
          <w:szCs w:val="28"/>
        </w:rPr>
      </w:pPr>
      <w:r>
        <w:rPr>
          <w:rFonts w:ascii="Times New Roman" w:hAnsi="Times New Roman"/>
          <w:kern w:val="0"/>
          <w:sz w:val="28"/>
          <w:szCs w:val="28"/>
        </w:rPr>
        <w:t xml:space="preserve">The </w:t>
      </w:r>
      <w:r w:rsidR="005F2CC4">
        <w:rPr>
          <w:rFonts w:ascii="Times New Roman" w:hAnsi="Times New Roman"/>
          <w:kern w:val="0"/>
          <w:sz w:val="28"/>
          <w:szCs w:val="28"/>
        </w:rPr>
        <w:t>9</w:t>
      </w:r>
      <w:r w:rsidR="005F2CC4" w:rsidRPr="00CC1A6C">
        <w:rPr>
          <w:rFonts w:ascii="Times New Roman" w:hAnsi="Times New Roman"/>
          <w:kern w:val="0"/>
          <w:sz w:val="28"/>
          <w:szCs w:val="28"/>
          <w:vertAlign w:val="superscript"/>
        </w:rPr>
        <w:t>th</w:t>
      </w:r>
      <w:r w:rsidR="005F2CC4">
        <w:rPr>
          <w:rFonts w:ascii="Times New Roman" w:hAnsi="Times New Roman"/>
          <w:kern w:val="0"/>
          <w:sz w:val="28"/>
          <w:szCs w:val="28"/>
        </w:rPr>
        <w:t xml:space="preserve"> </w:t>
      </w:r>
      <w:r>
        <w:rPr>
          <w:rFonts w:ascii="Times New Roman" w:hAnsi="Times New Roman"/>
          <w:kern w:val="0"/>
          <w:sz w:val="28"/>
          <w:szCs w:val="28"/>
        </w:rPr>
        <w:t xml:space="preserve">Young Scientist Forum will also host the 7th BRICS Young Innovator Prize </w:t>
      </w:r>
      <w:r w:rsidR="005F2CC4">
        <w:rPr>
          <w:rFonts w:ascii="Times New Roman" w:hAnsi="Times New Roman"/>
          <w:kern w:val="0"/>
          <w:sz w:val="28"/>
          <w:szCs w:val="28"/>
        </w:rPr>
        <w:t xml:space="preserve">- </w:t>
      </w:r>
      <w:r>
        <w:rPr>
          <w:rFonts w:ascii="Times New Roman" w:hAnsi="Times New Roman"/>
          <w:kern w:val="0"/>
          <w:sz w:val="28"/>
          <w:szCs w:val="28"/>
        </w:rPr>
        <w:t>a special recognition of young talented entrepreneurs and researchers, whose outstanding innovations (inventions, products, applications, and services) will make a profound impact on the socio-economic, environment and condition</w:t>
      </w:r>
      <w:r w:rsidR="005F2CC4">
        <w:rPr>
          <w:rFonts w:ascii="Times New Roman" w:hAnsi="Times New Roman"/>
          <w:kern w:val="0"/>
          <w:sz w:val="28"/>
          <w:szCs w:val="28"/>
        </w:rPr>
        <w:t>s</w:t>
      </w:r>
      <w:r>
        <w:rPr>
          <w:rFonts w:ascii="Times New Roman" w:hAnsi="Times New Roman"/>
          <w:kern w:val="0"/>
          <w:sz w:val="28"/>
          <w:szCs w:val="28"/>
        </w:rPr>
        <w:t xml:space="preserve"> of life in BRICS societies. The BRICS Young Innovator Prize is a platform for BRICS young </w:t>
      </w:r>
      <w:r>
        <w:rPr>
          <w:rFonts w:ascii="Times New Roman" w:hAnsi="Times New Roman"/>
          <w:kern w:val="0"/>
          <w:sz w:val="28"/>
          <w:szCs w:val="28"/>
        </w:rPr>
        <w:lastRenderedPageBreak/>
        <w:t xml:space="preserve">scientists and entrepreneurs to share their best practices in innovation and venturing. This initiative was introduced in 2018 during South Africa’s BRICS </w:t>
      </w:r>
      <w:proofErr w:type="spellStart"/>
      <w:r>
        <w:rPr>
          <w:rFonts w:ascii="Times New Roman" w:hAnsi="Times New Roman"/>
          <w:kern w:val="0"/>
          <w:sz w:val="28"/>
          <w:szCs w:val="28"/>
        </w:rPr>
        <w:t>chairship</w:t>
      </w:r>
      <w:proofErr w:type="spellEnd"/>
      <w:r>
        <w:rPr>
          <w:rFonts w:ascii="Times New Roman" w:hAnsi="Times New Roman"/>
          <w:kern w:val="0"/>
          <w:sz w:val="28"/>
          <w:szCs w:val="28"/>
        </w:rPr>
        <w:t xml:space="preserve">. </w:t>
      </w:r>
      <w:r w:rsidR="005F2CC4">
        <w:rPr>
          <w:rFonts w:ascii="Times New Roman" w:hAnsi="Times New Roman"/>
          <w:kern w:val="0"/>
          <w:sz w:val="28"/>
          <w:szCs w:val="28"/>
        </w:rPr>
        <w:t xml:space="preserve">Since </w:t>
      </w:r>
      <w:proofErr w:type="gramStart"/>
      <w:r w:rsidR="005F2CC4">
        <w:rPr>
          <w:rFonts w:ascii="Times New Roman" w:hAnsi="Times New Roman"/>
          <w:kern w:val="0"/>
          <w:sz w:val="28"/>
          <w:szCs w:val="28"/>
        </w:rPr>
        <w:t>then</w:t>
      </w:r>
      <w:proofErr w:type="gramEnd"/>
      <w:r>
        <w:rPr>
          <w:rFonts w:ascii="Times New Roman" w:hAnsi="Times New Roman"/>
          <w:kern w:val="0"/>
          <w:sz w:val="28"/>
          <w:szCs w:val="28"/>
        </w:rPr>
        <w:t xml:space="preserve"> the BRICS Young Innovator Prize has been held</w:t>
      </w:r>
      <w:r w:rsidR="005F2CC4">
        <w:rPr>
          <w:rFonts w:ascii="Times New Roman" w:hAnsi="Times New Roman"/>
          <w:kern w:val="0"/>
          <w:sz w:val="28"/>
          <w:szCs w:val="28"/>
        </w:rPr>
        <w:t xml:space="preserve"> 6 times </w:t>
      </w:r>
      <w:r>
        <w:rPr>
          <w:rFonts w:ascii="Times New Roman" w:hAnsi="Times New Roman"/>
          <w:kern w:val="0"/>
          <w:sz w:val="28"/>
          <w:szCs w:val="28"/>
        </w:rPr>
        <w:t>successfully and it has become a</w:t>
      </w:r>
      <w:r w:rsidR="005F2CC4">
        <w:rPr>
          <w:rFonts w:ascii="Times New Roman" w:hAnsi="Times New Roman"/>
          <w:kern w:val="0"/>
          <w:sz w:val="28"/>
          <w:szCs w:val="28"/>
        </w:rPr>
        <w:t xml:space="preserve"> significant event</w:t>
      </w:r>
      <w:r>
        <w:rPr>
          <w:rFonts w:ascii="Times New Roman" w:hAnsi="Times New Roman"/>
          <w:kern w:val="0"/>
          <w:sz w:val="28"/>
          <w:szCs w:val="28"/>
        </w:rPr>
        <w:t xml:space="preserve"> for BRICS youths to display their innovation talents and strengthen exchanges and cooperation.</w:t>
      </w:r>
    </w:p>
    <w:p w14:paraId="5C7A2307" w14:textId="4775B75E" w:rsidR="004E5BFC" w:rsidRDefault="006072D9">
      <w:pPr>
        <w:spacing w:after="48"/>
        <w:ind w:firstLine="708"/>
        <w:rPr>
          <w:rFonts w:ascii="Times New Roman" w:eastAsia="Times New Roman" w:hAnsi="Times New Roman" w:cs="Times New Roman"/>
          <w:kern w:val="0"/>
          <w:sz w:val="28"/>
          <w:szCs w:val="28"/>
        </w:rPr>
      </w:pPr>
      <w:r>
        <w:rPr>
          <w:rFonts w:ascii="Times New Roman" w:hAnsi="Times New Roman"/>
          <w:kern w:val="0"/>
          <w:sz w:val="28"/>
          <w:szCs w:val="28"/>
        </w:rPr>
        <w:t>In 2024 Russia is organizing the 9</w:t>
      </w:r>
      <w:r w:rsidR="00977C79" w:rsidRPr="00CC1A6C">
        <w:rPr>
          <w:rFonts w:ascii="Times New Roman" w:hAnsi="Times New Roman"/>
          <w:kern w:val="0"/>
          <w:sz w:val="28"/>
          <w:szCs w:val="28"/>
          <w:vertAlign w:val="superscript"/>
        </w:rPr>
        <w:t>th</w:t>
      </w:r>
      <w:r w:rsidR="00977C79">
        <w:rPr>
          <w:rFonts w:ascii="Times New Roman" w:hAnsi="Times New Roman"/>
          <w:kern w:val="0"/>
          <w:sz w:val="28"/>
          <w:szCs w:val="28"/>
        </w:rPr>
        <w:t xml:space="preserve"> </w:t>
      </w:r>
      <w:r>
        <w:rPr>
          <w:rFonts w:ascii="Times New Roman" w:hAnsi="Times New Roman"/>
          <w:kern w:val="0"/>
          <w:sz w:val="28"/>
          <w:szCs w:val="28"/>
        </w:rPr>
        <w:t>BRICS Young Scientist Forum and the 7</w:t>
      </w:r>
      <w:r w:rsidR="00977C79" w:rsidRPr="00CC1A6C">
        <w:rPr>
          <w:rFonts w:ascii="Times New Roman" w:hAnsi="Times New Roman"/>
          <w:kern w:val="0"/>
          <w:sz w:val="28"/>
          <w:szCs w:val="28"/>
          <w:vertAlign w:val="superscript"/>
        </w:rPr>
        <w:t>th</w:t>
      </w:r>
      <w:r w:rsidR="00977C79">
        <w:rPr>
          <w:rFonts w:ascii="Times New Roman" w:hAnsi="Times New Roman"/>
          <w:kern w:val="0"/>
          <w:sz w:val="28"/>
          <w:szCs w:val="28"/>
        </w:rPr>
        <w:t xml:space="preserve"> </w:t>
      </w:r>
      <w:r>
        <w:rPr>
          <w:rFonts w:ascii="Times New Roman" w:hAnsi="Times New Roman"/>
          <w:kern w:val="0"/>
          <w:sz w:val="28"/>
          <w:szCs w:val="28"/>
        </w:rPr>
        <w:t>BRICS Young Innovator Prize on 18-22 November in Sochi</w:t>
      </w:r>
      <w:r w:rsidR="00977C79">
        <w:rPr>
          <w:rFonts w:ascii="Times New Roman" w:hAnsi="Times New Roman"/>
          <w:kern w:val="0"/>
          <w:sz w:val="28"/>
          <w:szCs w:val="28"/>
        </w:rPr>
        <w:t>, Russia.</w:t>
      </w:r>
    </w:p>
    <w:p w14:paraId="549EAC4B" w14:textId="77777777" w:rsidR="004E5BFC" w:rsidRDefault="004E5BFC">
      <w:pPr>
        <w:widowControl/>
        <w:rPr>
          <w:rFonts w:ascii="Times New Roman" w:eastAsia="Times New Roman" w:hAnsi="Times New Roman" w:cs="Times New Roman"/>
          <w:kern w:val="0"/>
          <w:sz w:val="28"/>
          <w:szCs w:val="28"/>
        </w:rPr>
      </w:pPr>
    </w:p>
    <w:p w14:paraId="66449089" w14:textId="77777777" w:rsidR="004E5BFC" w:rsidRDefault="006072D9">
      <w:pPr>
        <w:tabs>
          <w:tab w:val="left" w:pos="312"/>
        </w:tabs>
        <w:spacing w:after="48"/>
        <w:rPr>
          <w:rFonts w:ascii="Times New Roman" w:eastAsia="Times New Roman" w:hAnsi="Times New Roman" w:cs="Times New Roman"/>
          <w:b/>
          <w:bCs/>
          <w:kern w:val="0"/>
        </w:rPr>
      </w:pPr>
      <w:bookmarkStart w:id="1" w:name="_Hlk172024690"/>
      <w:r>
        <w:rPr>
          <w:rFonts w:ascii="Times New Roman" w:hAnsi="Times New Roman"/>
          <w:b/>
          <w:bCs/>
          <w:kern w:val="0"/>
        </w:rPr>
        <w:t>II. OBJECTIVE</w:t>
      </w:r>
    </w:p>
    <w:p w14:paraId="6F69C90F" w14:textId="77777777" w:rsidR="004E5BFC" w:rsidRDefault="004E5BFC">
      <w:pPr>
        <w:tabs>
          <w:tab w:val="left" w:pos="312"/>
        </w:tabs>
        <w:spacing w:after="48"/>
        <w:rPr>
          <w:rFonts w:ascii="Times New Roman" w:eastAsia="Times New Roman" w:hAnsi="Times New Roman" w:cs="Times New Roman"/>
          <w:kern w:val="0"/>
        </w:rPr>
      </w:pPr>
    </w:p>
    <w:p w14:paraId="485336DD" w14:textId="53DE2C2C" w:rsidR="004E5BFC" w:rsidRDefault="006072D9">
      <w:pPr>
        <w:tabs>
          <w:tab w:val="left" w:pos="312"/>
        </w:tabs>
        <w:spacing w:after="48"/>
        <w:ind w:firstLine="709"/>
        <w:rPr>
          <w:rFonts w:ascii="Times New Roman" w:eastAsia="Times New Roman" w:hAnsi="Times New Roman" w:cs="Times New Roman"/>
          <w:kern w:val="0"/>
          <w:sz w:val="28"/>
          <w:szCs w:val="28"/>
        </w:rPr>
      </w:pPr>
      <w:r w:rsidRPr="00CC1A6C">
        <w:rPr>
          <w:rFonts w:ascii="Times New Roman" w:hAnsi="Times New Roman"/>
          <w:b/>
          <w:kern w:val="0"/>
          <w:sz w:val="28"/>
          <w:szCs w:val="28"/>
        </w:rPr>
        <w:t>The BRICS Young Scientist Forum</w:t>
      </w:r>
      <w:r>
        <w:rPr>
          <w:rFonts w:ascii="Times New Roman" w:hAnsi="Times New Roman"/>
          <w:kern w:val="0"/>
          <w:sz w:val="28"/>
          <w:szCs w:val="28"/>
        </w:rPr>
        <w:t xml:space="preserve"> aims at offering opportunities for young scientists to share home country experiences, incentives, constraints and opportunities for pursuing education, research and entrepreneurship in science, </w:t>
      </w:r>
      <w:proofErr w:type="gramStart"/>
      <w:r>
        <w:rPr>
          <w:rFonts w:ascii="Times New Roman" w:hAnsi="Times New Roman"/>
          <w:kern w:val="0"/>
          <w:sz w:val="28"/>
          <w:szCs w:val="28"/>
        </w:rPr>
        <w:t>engineering</w:t>
      </w:r>
      <w:proofErr w:type="gramEnd"/>
      <w:r>
        <w:rPr>
          <w:rFonts w:ascii="Times New Roman" w:hAnsi="Times New Roman"/>
          <w:kern w:val="0"/>
          <w:sz w:val="28"/>
          <w:szCs w:val="28"/>
        </w:rPr>
        <w:t xml:space="preserve"> and allied disciplines and to enumerate their career pathways and choices for advancement of skills and research competencies in view of </w:t>
      </w:r>
      <w:r w:rsidR="005F2CC4">
        <w:rPr>
          <w:rFonts w:ascii="Times New Roman" w:hAnsi="Times New Roman"/>
          <w:kern w:val="0"/>
          <w:sz w:val="28"/>
          <w:szCs w:val="28"/>
        </w:rPr>
        <w:t xml:space="preserve">STI </w:t>
      </w:r>
      <w:r>
        <w:rPr>
          <w:rFonts w:ascii="Times New Roman" w:hAnsi="Times New Roman"/>
          <w:kern w:val="0"/>
          <w:sz w:val="28"/>
          <w:szCs w:val="28"/>
        </w:rPr>
        <w:t xml:space="preserve">emerging developments. The BRICS Young Scientist Forum is instrumental in cultivating a cohort of well-prepared, innovative thinkers who are poised to drive progress in their respective fields and contribute to the advancement of knowledge, </w:t>
      </w:r>
      <w:proofErr w:type="gramStart"/>
      <w:r>
        <w:rPr>
          <w:rFonts w:ascii="Times New Roman" w:hAnsi="Times New Roman"/>
          <w:kern w:val="0"/>
          <w:sz w:val="28"/>
          <w:szCs w:val="28"/>
        </w:rPr>
        <w:t>science</w:t>
      </w:r>
      <w:proofErr w:type="gramEnd"/>
      <w:r>
        <w:rPr>
          <w:rFonts w:ascii="Times New Roman" w:hAnsi="Times New Roman"/>
          <w:kern w:val="0"/>
          <w:sz w:val="28"/>
          <w:szCs w:val="28"/>
        </w:rPr>
        <w:t xml:space="preserve"> and society at large.</w:t>
      </w:r>
    </w:p>
    <w:p w14:paraId="3B6CA436" w14:textId="77777777" w:rsidR="004E5BFC" w:rsidRDefault="006072D9">
      <w:pPr>
        <w:tabs>
          <w:tab w:val="left" w:pos="312"/>
        </w:tabs>
        <w:spacing w:after="48"/>
        <w:ind w:left="851" w:hanging="142"/>
        <w:rPr>
          <w:rFonts w:ascii="Times New Roman" w:eastAsia="Times New Roman" w:hAnsi="Times New Roman" w:cs="Times New Roman"/>
          <w:kern w:val="0"/>
          <w:sz w:val="28"/>
          <w:szCs w:val="28"/>
        </w:rPr>
      </w:pPr>
      <w:r>
        <w:rPr>
          <w:rFonts w:ascii="Times New Roman" w:hAnsi="Times New Roman"/>
          <w:kern w:val="0"/>
          <w:sz w:val="28"/>
          <w:szCs w:val="28"/>
        </w:rPr>
        <w:t>The main objectives of the Forum encompass:</w:t>
      </w:r>
      <w:bookmarkEnd w:id="1"/>
    </w:p>
    <w:p w14:paraId="51E482FC" w14:textId="77777777" w:rsidR="004E5BFC" w:rsidRDefault="006072D9">
      <w:pPr>
        <w:pStyle w:val="a6"/>
        <w:numPr>
          <w:ilvl w:val="0"/>
          <w:numId w:val="2"/>
        </w:numPr>
        <w:spacing w:after="48"/>
        <w:rPr>
          <w:rFonts w:ascii="Times New Roman" w:hAnsi="Times New Roman"/>
          <w:sz w:val="28"/>
          <w:szCs w:val="28"/>
        </w:rPr>
      </w:pPr>
      <w:r>
        <w:rPr>
          <w:rFonts w:ascii="Times New Roman" w:hAnsi="Times New Roman"/>
          <w:kern w:val="0"/>
          <w:sz w:val="28"/>
          <w:szCs w:val="28"/>
        </w:rPr>
        <w:t xml:space="preserve">enhancing interaction among young people of BRICS countries to consolidate knowledge in addressing common social problems through research and </w:t>
      </w:r>
      <w:proofErr w:type="gramStart"/>
      <w:r>
        <w:rPr>
          <w:rFonts w:ascii="Times New Roman" w:hAnsi="Times New Roman"/>
          <w:kern w:val="0"/>
          <w:sz w:val="28"/>
          <w:szCs w:val="28"/>
        </w:rPr>
        <w:t>innovation;</w:t>
      </w:r>
      <w:proofErr w:type="gramEnd"/>
    </w:p>
    <w:p w14:paraId="4681CF72" w14:textId="0D51814F" w:rsidR="004E5BFC" w:rsidRDefault="006072D9">
      <w:pPr>
        <w:pStyle w:val="a6"/>
        <w:numPr>
          <w:ilvl w:val="0"/>
          <w:numId w:val="2"/>
        </w:numPr>
        <w:spacing w:after="48"/>
        <w:rPr>
          <w:rFonts w:ascii="Times New Roman" w:hAnsi="Times New Roman"/>
          <w:sz w:val="28"/>
          <w:szCs w:val="28"/>
        </w:rPr>
      </w:pPr>
      <w:r>
        <w:rPr>
          <w:rFonts w:ascii="Times New Roman" w:hAnsi="Times New Roman"/>
          <w:kern w:val="0"/>
          <w:sz w:val="28"/>
          <w:szCs w:val="28"/>
        </w:rPr>
        <w:t xml:space="preserve">promoting skills and research development of young scientists of the BRICS countries under the age of </w:t>
      </w:r>
      <w:proofErr w:type="gramStart"/>
      <w:r>
        <w:rPr>
          <w:rFonts w:ascii="Times New Roman" w:hAnsi="Times New Roman"/>
          <w:kern w:val="0"/>
          <w:sz w:val="28"/>
          <w:szCs w:val="28"/>
        </w:rPr>
        <w:t>40;</w:t>
      </w:r>
      <w:proofErr w:type="gramEnd"/>
    </w:p>
    <w:p w14:paraId="7D001058" w14:textId="0ADA67B4" w:rsidR="004E5BFC" w:rsidRDefault="006072D9">
      <w:pPr>
        <w:pStyle w:val="a6"/>
        <w:numPr>
          <w:ilvl w:val="0"/>
          <w:numId w:val="2"/>
        </w:numPr>
        <w:spacing w:after="48"/>
        <w:rPr>
          <w:rFonts w:ascii="Times New Roman" w:hAnsi="Times New Roman"/>
          <w:sz w:val="28"/>
          <w:szCs w:val="28"/>
        </w:rPr>
      </w:pPr>
      <w:r>
        <w:rPr>
          <w:rFonts w:ascii="Times New Roman" w:hAnsi="Times New Roman"/>
          <w:kern w:val="0"/>
          <w:sz w:val="28"/>
          <w:szCs w:val="28"/>
        </w:rPr>
        <w:t xml:space="preserve">strengthening the BRICS role in the international arena in the field of science and technology with the help of creative young people who have the potential and capacity to accelerate </w:t>
      </w:r>
      <w:proofErr w:type="gramStart"/>
      <w:r>
        <w:rPr>
          <w:rFonts w:ascii="Times New Roman" w:hAnsi="Times New Roman"/>
          <w:kern w:val="0"/>
          <w:sz w:val="28"/>
          <w:szCs w:val="28"/>
        </w:rPr>
        <w:t>innovation;</w:t>
      </w:r>
      <w:proofErr w:type="gramEnd"/>
    </w:p>
    <w:p w14:paraId="067FE833" w14:textId="77777777" w:rsidR="004E5BFC" w:rsidRDefault="006072D9">
      <w:pPr>
        <w:pStyle w:val="a6"/>
        <w:numPr>
          <w:ilvl w:val="0"/>
          <w:numId w:val="2"/>
        </w:numPr>
        <w:spacing w:after="48"/>
        <w:rPr>
          <w:rFonts w:ascii="Times New Roman" w:hAnsi="Times New Roman"/>
          <w:sz w:val="28"/>
          <w:szCs w:val="28"/>
        </w:rPr>
      </w:pPr>
      <w:r>
        <w:rPr>
          <w:rFonts w:ascii="Times New Roman" w:hAnsi="Times New Roman"/>
          <w:kern w:val="0"/>
          <w:sz w:val="28"/>
          <w:szCs w:val="28"/>
        </w:rPr>
        <w:t xml:space="preserve">encouraging the development of transnational research networks and partnerships that can drive innovation and advance scientific </w:t>
      </w:r>
      <w:proofErr w:type="gramStart"/>
      <w:r>
        <w:rPr>
          <w:rFonts w:ascii="Times New Roman" w:hAnsi="Times New Roman"/>
          <w:kern w:val="0"/>
          <w:sz w:val="28"/>
          <w:szCs w:val="28"/>
        </w:rPr>
        <w:t>knowledge;</w:t>
      </w:r>
      <w:proofErr w:type="gramEnd"/>
    </w:p>
    <w:p w14:paraId="73FB931D" w14:textId="77777777" w:rsidR="004E5BFC" w:rsidRPr="00CC1A6C" w:rsidRDefault="006072D9">
      <w:pPr>
        <w:pStyle w:val="a6"/>
        <w:numPr>
          <w:ilvl w:val="0"/>
          <w:numId w:val="2"/>
        </w:numPr>
        <w:spacing w:after="48"/>
        <w:rPr>
          <w:rFonts w:ascii="Times New Roman" w:hAnsi="Times New Roman"/>
          <w:sz w:val="28"/>
          <w:szCs w:val="28"/>
        </w:rPr>
      </w:pPr>
      <w:r>
        <w:rPr>
          <w:rFonts w:ascii="Times New Roman" w:hAnsi="Times New Roman"/>
          <w:kern w:val="0"/>
          <w:sz w:val="28"/>
          <w:szCs w:val="28"/>
        </w:rPr>
        <w:t xml:space="preserve">strengthening BRICS STI and youth policies, enhancing the skills of talented young </w:t>
      </w:r>
      <w:proofErr w:type="gramStart"/>
      <w:r>
        <w:rPr>
          <w:rFonts w:ascii="Times New Roman" w:hAnsi="Times New Roman"/>
          <w:kern w:val="0"/>
          <w:sz w:val="28"/>
          <w:szCs w:val="28"/>
        </w:rPr>
        <w:t>people</w:t>
      </w:r>
      <w:proofErr w:type="gramEnd"/>
      <w:r>
        <w:rPr>
          <w:rFonts w:ascii="Times New Roman" w:hAnsi="Times New Roman"/>
          <w:kern w:val="0"/>
          <w:sz w:val="28"/>
          <w:szCs w:val="28"/>
        </w:rPr>
        <w:t xml:space="preserve"> and developing entrepreneurial principles.</w:t>
      </w:r>
    </w:p>
    <w:p w14:paraId="47B99E21" w14:textId="77777777" w:rsidR="00977C79" w:rsidRPr="00CC1A6C" w:rsidRDefault="00977C79" w:rsidP="00CC1A6C">
      <w:pPr>
        <w:pStyle w:val="a6"/>
        <w:tabs>
          <w:tab w:val="left" w:pos="312"/>
        </w:tabs>
        <w:spacing w:after="48"/>
        <w:ind w:left="720" w:firstLine="0"/>
        <w:rPr>
          <w:rFonts w:ascii="Times New Roman" w:hAnsi="Times New Roman"/>
          <w:b/>
          <w:sz w:val="28"/>
          <w:szCs w:val="28"/>
        </w:rPr>
      </w:pPr>
    </w:p>
    <w:p w14:paraId="1547AE48" w14:textId="77C91A1C" w:rsidR="004E5BFC" w:rsidRDefault="006072D9">
      <w:pPr>
        <w:tabs>
          <w:tab w:val="left" w:pos="312"/>
        </w:tabs>
        <w:spacing w:after="48"/>
        <w:rPr>
          <w:rFonts w:ascii="Times New Roman" w:eastAsia="Times New Roman" w:hAnsi="Times New Roman" w:cs="Times New Roman"/>
          <w:kern w:val="0"/>
          <w:sz w:val="28"/>
          <w:szCs w:val="28"/>
        </w:rPr>
      </w:pPr>
      <w:r w:rsidRPr="00CC1A6C">
        <w:rPr>
          <w:rFonts w:ascii="Times New Roman" w:hAnsi="Times New Roman"/>
          <w:b/>
          <w:kern w:val="0"/>
          <w:sz w:val="28"/>
          <w:szCs w:val="28"/>
        </w:rPr>
        <w:t>The BRICS Young Innovator Prize</w:t>
      </w:r>
      <w:r w:rsidR="00977C79" w:rsidRPr="00CC1A6C">
        <w:rPr>
          <w:rFonts w:ascii="Times New Roman" w:hAnsi="Times New Roman"/>
          <w:b/>
          <w:kern w:val="0"/>
          <w:sz w:val="28"/>
          <w:szCs w:val="28"/>
        </w:rPr>
        <w:t xml:space="preserve"> Contest</w:t>
      </w:r>
      <w:r w:rsidRPr="00CC1A6C">
        <w:rPr>
          <w:rFonts w:ascii="Times New Roman" w:hAnsi="Times New Roman"/>
          <w:kern w:val="0"/>
          <w:sz w:val="28"/>
          <w:szCs w:val="28"/>
        </w:rPr>
        <w:t xml:space="preserve"> </w:t>
      </w:r>
      <w:r w:rsidR="005F2CC4" w:rsidRPr="00CC1A6C">
        <w:rPr>
          <w:rFonts w:ascii="Times New Roman" w:hAnsi="Times New Roman"/>
          <w:kern w:val="0"/>
          <w:sz w:val="28"/>
          <w:szCs w:val="28"/>
        </w:rPr>
        <w:t xml:space="preserve">will take place </w:t>
      </w:r>
      <w:r w:rsidRPr="00CC1A6C">
        <w:rPr>
          <w:rFonts w:ascii="Times New Roman" w:hAnsi="Times New Roman"/>
          <w:kern w:val="0"/>
          <w:sz w:val="28"/>
          <w:szCs w:val="28"/>
        </w:rPr>
        <w:t>within the Forum</w:t>
      </w:r>
      <w:r w:rsidR="005F2CC4" w:rsidRPr="00CC1A6C">
        <w:rPr>
          <w:rFonts w:ascii="Times New Roman" w:hAnsi="Times New Roman"/>
          <w:kern w:val="0"/>
          <w:sz w:val="28"/>
          <w:szCs w:val="28"/>
        </w:rPr>
        <w:t>’s</w:t>
      </w:r>
      <w:r w:rsidR="005F2CC4">
        <w:rPr>
          <w:rFonts w:ascii="Times New Roman" w:hAnsi="Times New Roman"/>
          <w:kern w:val="0"/>
          <w:sz w:val="28"/>
          <w:szCs w:val="28"/>
        </w:rPr>
        <w:t xml:space="preserve"> </w:t>
      </w:r>
      <w:proofErr w:type="spellStart"/>
      <w:r w:rsidR="005F2CC4">
        <w:rPr>
          <w:rFonts w:ascii="Times New Roman" w:hAnsi="Times New Roman"/>
          <w:kern w:val="0"/>
          <w:sz w:val="28"/>
          <w:szCs w:val="28"/>
        </w:rPr>
        <w:t>Programme</w:t>
      </w:r>
      <w:proofErr w:type="spellEnd"/>
      <w:r>
        <w:rPr>
          <w:rFonts w:ascii="Times New Roman" w:hAnsi="Times New Roman"/>
          <w:kern w:val="0"/>
          <w:sz w:val="28"/>
          <w:szCs w:val="28"/>
        </w:rPr>
        <w:t xml:space="preserve">. Young innovators from BRICS countries are invited to present their projects to the international BRICS jury members. Their works will be evaluated in terms of the applicability of an innovative technological solution to current social, </w:t>
      </w:r>
      <w:proofErr w:type="gramStart"/>
      <w:r>
        <w:rPr>
          <w:rFonts w:ascii="Times New Roman" w:hAnsi="Times New Roman"/>
          <w:kern w:val="0"/>
          <w:sz w:val="28"/>
          <w:szCs w:val="28"/>
        </w:rPr>
        <w:t>economic</w:t>
      </w:r>
      <w:proofErr w:type="gramEnd"/>
      <w:r>
        <w:rPr>
          <w:rFonts w:ascii="Times New Roman" w:hAnsi="Times New Roman"/>
          <w:kern w:val="0"/>
          <w:sz w:val="28"/>
          <w:szCs w:val="28"/>
        </w:rPr>
        <w:t xml:space="preserve"> and environmental problems in the BRICS countries, namely:</w:t>
      </w:r>
    </w:p>
    <w:p w14:paraId="79F5C59D" w14:textId="77777777" w:rsidR="004E5BFC" w:rsidRDefault="006072D9">
      <w:pPr>
        <w:pStyle w:val="a6"/>
        <w:numPr>
          <w:ilvl w:val="0"/>
          <w:numId w:val="4"/>
        </w:numPr>
        <w:spacing w:after="48"/>
        <w:rPr>
          <w:rFonts w:ascii="Times New Roman" w:hAnsi="Times New Roman"/>
          <w:sz w:val="28"/>
          <w:szCs w:val="28"/>
        </w:rPr>
      </w:pPr>
      <w:r>
        <w:rPr>
          <w:rFonts w:ascii="Times New Roman" w:hAnsi="Times New Roman"/>
          <w:kern w:val="0"/>
          <w:sz w:val="28"/>
          <w:szCs w:val="28"/>
        </w:rPr>
        <w:t>availability of innovative technological solution (novelty, social impact</w:t>
      </w:r>
      <w:proofErr w:type="gramStart"/>
      <w:r>
        <w:rPr>
          <w:rFonts w:ascii="Times New Roman" w:hAnsi="Times New Roman"/>
          <w:kern w:val="0"/>
          <w:sz w:val="28"/>
          <w:szCs w:val="28"/>
        </w:rPr>
        <w:t>);</w:t>
      </w:r>
      <w:proofErr w:type="gramEnd"/>
    </w:p>
    <w:p w14:paraId="64AB007C" w14:textId="77777777" w:rsidR="004E5BFC" w:rsidRDefault="006072D9">
      <w:pPr>
        <w:pStyle w:val="a6"/>
        <w:numPr>
          <w:ilvl w:val="0"/>
          <w:numId w:val="4"/>
        </w:numPr>
        <w:spacing w:after="48"/>
        <w:rPr>
          <w:rFonts w:ascii="Times New Roman" w:hAnsi="Times New Roman"/>
          <w:sz w:val="28"/>
          <w:szCs w:val="28"/>
        </w:rPr>
      </w:pPr>
      <w:r>
        <w:rPr>
          <w:rFonts w:ascii="Times New Roman" w:hAnsi="Times New Roman"/>
          <w:kern w:val="0"/>
          <w:sz w:val="28"/>
          <w:szCs w:val="28"/>
        </w:rPr>
        <w:t>relevance in the short-term period (current demand</w:t>
      </w:r>
      <w:proofErr w:type="gramStart"/>
      <w:r>
        <w:rPr>
          <w:rFonts w:ascii="Times New Roman" w:hAnsi="Times New Roman"/>
          <w:kern w:val="0"/>
          <w:sz w:val="28"/>
          <w:szCs w:val="28"/>
        </w:rPr>
        <w:t>);</w:t>
      </w:r>
      <w:proofErr w:type="gramEnd"/>
    </w:p>
    <w:p w14:paraId="0F3E76FB" w14:textId="77777777" w:rsidR="004E5BFC" w:rsidRDefault="006072D9">
      <w:pPr>
        <w:pStyle w:val="a6"/>
        <w:numPr>
          <w:ilvl w:val="0"/>
          <w:numId w:val="4"/>
        </w:numPr>
        <w:spacing w:after="48"/>
        <w:rPr>
          <w:rFonts w:ascii="Times New Roman" w:hAnsi="Times New Roman"/>
          <w:sz w:val="28"/>
          <w:szCs w:val="28"/>
        </w:rPr>
      </w:pPr>
      <w:r>
        <w:rPr>
          <w:rFonts w:ascii="Times New Roman" w:hAnsi="Times New Roman"/>
          <w:kern w:val="0"/>
          <w:sz w:val="28"/>
          <w:szCs w:val="28"/>
        </w:rPr>
        <w:lastRenderedPageBreak/>
        <w:t>relevance in the long-term period (anticipated demand</w:t>
      </w:r>
      <w:proofErr w:type="gramStart"/>
      <w:r>
        <w:rPr>
          <w:rFonts w:ascii="Times New Roman" w:hAnsi="Times New Roman"/>
          <w:kern w:val="0"/>
          <w:sz w:val="28"/>
          <w:szCs w:val="28"/>
        </w:rPr>
        <w:t>);</w:t>
      </w:r>
      <w:proofErr w:type="gramEnd"/>
    </w:p>
    <w:p w14:paraId="6A673E2B" w14:textId="77777777" w:rsidR="004E5BFC" w:rsidRDefault="006072D9">
      <w:pPr>
        <w:pStyle w:val="a6"/>
        <w:numPr>
          <w:ilvl w:val="0"/>
          <w:numId w:val="4"/>
        </w:numPr>
        <w:spacing w:after="48"/>
        <w:rPr>
          <w:rFonts w:ascii="Times New Roman" w:hAnsi="Times New Roman"/>
          <w:sz w:val="28"/>
          <w:szCs w:val="28"/>
        </w:rPr>
      </w:pPr>
      <w:r>
        <w:rPr>
          <w:rFonts w:ascii="Times New Roman" w:hAnsi="Times New Roman"/>
          <w:kern w:val="0"/>
          <w:sz w:val="28"/>
          <w:szCs w:val="28"/>
        </w:rPr>
        <w:t>technical feasibility (accessibility of implementation</w:t>
      </w:r>
      <w:proofErr w:type="gramStart"/>
      <w:r>
        <w:rPr>
          <w:rFonts w:ascii="Times New Roman" w:hAnsi="Times New Roman"/>
          <w:kern w:val="0"/>
          <w:sz w:val="28"/>
          <w:szCs w:val="28"/>
        </w:rPr>
        <w:t>);</w:t>
      </w:r>
      <w:proofErr w:type="gramEnd"/>
    </w:p>
    <w:p w14:paraId="15C8E04C" w14:textId="77777777" w:rsidR="004E5BFC" w:rsidRDefault="006072D9">
      <w:pPr>
        <w:pStyle w:val="a6"/>
        <w:numPr>
          <w:ilvl w:val="0"/>
          <w:numId w:val="4"/>
        </w:numPr>
        <w:spacing w:after="48"/>
        <w:rPr>
          <w:rFonts w:ascii="Times New Roman" w:hAnsi="Times New Roman"/>
          <w:sz w:val="28"/>
          <w:szCs w:val="28"/>
        </w:rPr>
      </w:pPr>
      <w:r>
        <w:rPr>
          <w:rFonts w:ascii="Times New Roman" w:hAnsi="Times New Roman"/>
          <w:kern w:val="0"/>
          <w:sz w:val="28"/>
          <w:szCs w:val="28"/>
        </w:rPr>
        <w:t>market feasibility (business model of the project, applicability and advantage over competitors</w:t>
      </w:r>
      <w:proofErr w:type="gramStart"/>
      <w:r>
        <w:rPr>
          <w:rFonts w:ascii="Times New Roman" w:hAnsi="Times New Roman"/>
          <w:kern w:val="0"/>
          <w:sz w:val="28"/>
          <w:szCs w:val="28"/>
        </w:rPr>
        <w:t>);</w:t>
      </w:r>
      <w:proofErr w:type="gramEnd"/>
    </w:p>
    <w:p w14:paraId="565193EE" w14:textId="77777777" w:rsidR="004E5BFC" w:rsidRPr="00CC1A6C" w:rsidRDefault="006072D9">
      <w:pPr>
        <w:pStyle w:val="a6"/>
        <w:numPr>
          <w:ilvl w:val="0"/>
          <w:numId w:val="5"/>
        </w:numPr>
        <w:spacing w:after="48"/>
        <w:rPr>
          <w:rFonts w:ascii="Times New Roman" w:hAnsi="Times New Roman" w:cs="Times New Roman"/>
          <w:sz w:val="28"/>
          <w:szCs w:val="28"/>
        </w:rPr>
      </w:pPr>
      <w:r w:rsidRPr="00CC1A6C">
        <w:rPr>
          <w:rFonts w:ascii="Times New Roman" w:hAnsi="Times New Roman" w:cs="Times New Roman"/>
          <w:kern w:val="0"/>
          <w:sz w:val="28"/>
          <w:szCs w:val="28"/>
        </w:rPr>
        <w:t>quality of project presentation (clarity, consistency of information and methodology).</w:t>
      </w:r>
      <w:r w:rsidRPr="00CC1A6C">
        <w:rPr>
          <w:rFonts w:ascii="Times New Roman" w:hAnsi="Times New Roman" w:cs="Times New Roman"/>
          <w:sz w:val="28"/>
          <w:szCs w:val="28"/>
        </w:rPr>
        <w:t xml:space="preserve"> </w:t>
      </w:r>
      <w:r w:rsidRPr="00CC1A6C">
        <w:rPr>
          <w:rFonts w:ascii="Times New Roman" w:hAnsi="Times New Roman" w:cs="Times New Roman"/>
          <w:sz w:val="28"/>
          <w:szCs w:val="28"/>
        </w:rPr>
        <w:tab/>
      </w:r>
    </w:p>
    <w:p w14:paraId="3F9F8FB6" w14:textId="0F84F143" w:rsidR="005F2CC4" w:rsidRPr="00CC1A6C" w:rsidRDefault="00CC1A6C" w:rsidP="00CC1A6C">
      <w:pPr>
        <w:pStyle w:val="af0"/>
        <w:tabs>
          <w:tab w:val="left" w:pos="312"/>
        </w:tabs>
        <w:jc w:val="both"/>
        <w:rPr>
          <w:sz w:val="28"/>
          <w:szCs w:val="28"/>
          <w:lang w:val="en-US"/>
        </w:rPr>
      </w:pPr>
      <w:r>
        <w:rPr>
          <w:sz w:val="28"/>
          <w:szCs w:val="28"/>
          <w:lang w:val="en-US"/>
        </w:rPr>
        <w:t>The</w:t>
      </w:r>
      <w:r w:rsidR="005F2CC4" w:rsidRPr="00CC1A6C">
        <w:rPr>
          <w:sz w:val="28"/>
          <w:szCs w:val="28"/>
          <w:lang w:val="en-US"/>
        </w:rPr>
        <w:t xml:space="preserve"> BRICS jury composed of experts from universities, research institutes, enterprises, investment institutions and other relevant </w:t>
      </w:r>
      <w:r w:rsidR="00977C79" w:rsidRPr="00CC1A6C">
        <w:rPr>
          <w:sz w:val="28"/>
          <w:szCs w:val="28"/>
          <w:lang w:val="en-US"/>
        </w:rPr>
        <w:t xml:space="preserve">organizations </w:t>
      </w:r>
      <w:r w:rsidR="005F2CC4" w:rsidRPr="00CC1A6C">
        <w:rPr>
          <w:sz w:val="28"/>
          <w:szCs w:val="28"/>
          <w:lang w:val="en-US"/>
        </w:rPr>
        <w:t xml:space="preserve">in BRICS countries will be established to monitor and enforce the requirements. Each BRICS country will nominate 1 jury member. </w:t>
      </w:r>
    </w:p>
    <w:p w14:paraId="79C3CCCF" w14:textId="7A283F6D" w:rsidR="005F2CC4" w:rsidRPr="00CC1A6C" w:rsidRDefault="005F2CC4" w:rsidP="005F2CC4">
      <w:pPr>
        <w:pStyle w:val="af0"/>
        <w:jc w:val="both"/>
        <w:rPr>
          <w:sz w:val="28"/>
          <w:szCs w:val="28"/>
          <w:lang w:val="en-US"/>
        </w:rPr>
      </w:pPr>
      <w:r w:rsidRPr="00CC1A6C">
        <w:rPr>
          <w:sz w:val="28"/>
          <w:szCs w:val="28"/>
          <w:lang w:val="en-US"/>
        </w:rPr>
        <w:t xml:space="preserve">The final evaluation </w:t>
      </w:r>
      <w:r w:rsidR="00977C79" w:rsidRPr="00CC1A6C">
        <w:rPr>
          <w:sz w:val="28"/>
          <w:szCs w:val="28"/>
          <w:lang w:val="en-US"/>
        </w:rPr>
        <w:t xml:space="preserve">of the Young Innovators’ projects </w:t>
      </w:r>
      <w:r w:rsidRPr="00CC1A6C">
        <w:rPr>
          <w:sz w:val="28"/>
          <w:szCs w:val="28"/>
          <w:lang w:val="en-US"/>
        </w:rPr>
        <w:t xml:space="preserve">will be held in-person </w:t>
      </w:r>
      <w:r w:rsidR="00CC1A6C">
        <w:rPr>
          <w:sz w:val="28"/>
          <w:szCs w:val="28"/>
          <w:lang w:val="en-US"/>
        </w:rPr>
        <w:br/>
      </w:r>
      <w:r w:rsidRPr="00CC1A6C">
        <w:rPr>
          <w:sz w:val="28"/>
          <w:szCs w:val="28"/>
          <w:lang w:val="en-US"/>
        </w:rPr>
        <w:t xml:space="preserve">on 18-22 </w:t>
      </w:r>
      <w:proofErr w:type="gramStart"/>
      <w:r w:rsidRPr="00CC1A6C">
        <w:rPr>
          <w:sz w:val="28"/>
          <w:szCs w:val="28"/>
          <w:lang w:val="en-US"/>
        </w:rPr>
        <w:t>November,</w:t>
      </w:r>
      <w:proofErr w:type="gramEnd"/>
      <w:r w:rsidRPr="00CC1A6C">
        <w:rPr>
          <w:sz w:val="28"/>
          <w:szCs w:val="28"/>
          <w:lang w:val="en-US"/>
        </w:rPr>
        <w:t xml:space="preserve"> 2024 during the BRICS Young Scientist Forum</w:t>
      </w:r>
      <w:r w:rsidR="00977C79" w:rsidRPr="00CC1A6C">
        <w:rPr>
          <w:sz w:val="28"/>
          <w:szCs w:val="28"/>
          <w:lang w:val="en-US"/>
        </w:rPr>
        <w:t>. T</w:t>
      </w:r>
      <w:r w:rsidRPr="00CC1A6C">
        <w:rPr>
          <w:sz w:val="28"/>
          <w:szCs w:val="28"/>
          <w:lang w:val="en-US"/>
        </w:rPr>
        <w:t xml:space="preserve">he presentation of each project is limited to a (ten) 10 minutes pitch. The jury will score all the final projects which will then be ranked in the order of their score. </w:t>
      </w:r>
      <w:r w:rsidRPr="004A0A8D">
        <w:rPr>
          <w:sz w:val="28"/>
          <w:szCs w:val="28"/>
          <w:lang w:val="en-US"/>
        </w:rPr>
        <w:t>The top (three) 3 highest-scoring projects will be the award-winning projects</w:t>
      </w:r>
      <w:r w:rsidR="00D72D7C" w:rsidRPr="004A0A8D">
        <w:rPr>
          <w:sz w:val="28"/>
          <w:szCs w:val="28"/>
          <w:lang w:val="en-US"/>
        </w:rPr>
        <w:t xml:space="preserve"> with a total prize value of 50K USD</w:t>
      </w:r>
      <w:r w:rsidR="00977C79" w:rsidRPr="004A0A8D">
        <w:rPr>
          <w:sz w:val="28"/>
          <w:szCs w:val="28"/>
          <w:lang w:val="en-US"/>
        </w:rPr>
        <w:t xml:space="preserve"> (25K USD – 1</w:t>
      </w:r>
      <w:r w:rsidR="00977C79" w:rsidRPr="004A0A8D">
        <w:rPr>
          <w:sz w:val="28"/>
          <w:szCs w:val="28"/>
          <w:vertAlign w:val="superscript"/>
          <w:lang w:val="en-US"/>
        </w:rPr>
        <w:t>st</w:t>
      </w:r>
      <w:r w:rsidR="00977C79" w:rsidRPr="004A0A8D">
        <w:rPr>
          <w:sz w:val="28"/>
          <w:szCs w:val="28"/>
          <w:lang w:val="en-US"/>
        </w:rPr>
        <w:t xml:space="preserve"> place, </w:t>
      </w:r>
      <w:r w:rsidR="00306569" w:rsidRPr="004A0A8D">
        <w:rPr>
          <w:sz w:val="28"/>
          <w:szCs w:val="28"/>
          <w:lang w:val="en-US"/>
        </w:rPr>
        <w:t>15K USD – 2</w:t>
      </w:r>
      <w:r w:rsidR="00306569" w:rsidRPr="004A0A8D">
        <w:rPr>
          <w:sz w:val="28"/>
          <w:szCs w:val="28"/>
          <w:vertAlign w:val="superscript"/>
          <w:lang w:val="en-US"/>
        </w:rPr>
        <w:t>nd</w:t>
      </w:r>
      <w:r w:rsidR="00306569" w:rsidRPr="004A0A8D">
        <w:rPr>
          <w:sz w:val="28"/>
          <w:szCs w:val="28"/>
          <w:lang w:val="en-US"/>
        </w:rPr>
        <w:t xml:space="preserve"> place and 10K USD- 3</w:t>
      </w:r>
      <w:r w:rsidR="00306569" w:rsidRPr="004A0A8D">
        <w:rPr>
          <w:sz w:val="28"/>
          <w:szCs w:val="28"/>
          <w:vertAlign w:val="superscript"/>
          <w:lang w:val="en-US"/>
        </w:rPr>
        <w:t>rd</w:t>
      </w:r>
      <w:r w:rsidR="00306569" w:rsidRPr="004A0A8D">
        <w:rPr>
          <w:sz w:val="28"/>
          <w:szCs w:val="28"/>
          <w:lang w:val="en-US"/>
        </w:rPr>
        <w:t xml:space="preserve"> place).</w:t>
      </w:r>
    </w:p>
    <w:p w14:paraId="012237F9" w14:textId="57DC472D" w:rsidR="005F2CC4" w:rsidRPr="00CC1A6C" w:rsidRDefault="005F2CC4" w:rsidP="005F2CC4">
      <w:pPr>
        <w:spacing w:after="48"/>
        <w:rPr>
          <w:rFonts w:ascii="Times New Roman" w:eastAsia="Times New Roman" w:hAnsi="Times New Roman" w:cs="Times New Roman"/>
          <w:sz w:val="28"/>
          <w:szCs w:val="28"/>
        </w:rPr>
      </w:pPr>
      <w:r w:rsidRPr="00CC1A6C">
        <w:rPr>
          <w:rFonts w:ascii="Times New Roman" w:hAnsi="Times New Roman" w:cs="Times New Roman"/>
          <w:sz w:val="28"/>
          <w:szCs w:val="28"/>
        </w:rPr>
        <w:t xml:space="preserve">This year the traditional 3 prize places will be supplemented by a special nomination “Palladium in future technologies’. </w:t>
      </w:r>
    </w:p>
    <w:p w14:paraId="12A506E0" w14:textId="77777777" w:rsidR="004E5BFC" w:rsidRDefault="006072D9">
      <w:pPr>
        <w:pStyle w:val="a6"/>
        <w:tabs>
          <w:tab w:val="left" w:pos="312"/>
        </w:tabs>
        <w:spacing w:after="48"/>
        <w:ind w:left="720" w:firstLine="0"/>
        <w:rPr>
          <w:rFonts w:ascii="Times New Roman" w:eastAsia="Times New Roman" w:hAnsi="Times New Roman" w:cs="Times New Roman"/>
        </w:rPr>
      </w:pPr>
      <w:r>
        <w:rPr>
          <w:rFonts w:ascii="Times New Roman" w:eastAsia="Times New Roman" w:hAnsi="Times New Roman" w:cs="Times New Roman"/>
        </w:rPr>
        <w:tab/>
      </w:r>
    </w:p>
    <w:p w14:paraId="60058B0D" w14:textId="77777777" w:rsidR="004E5BFC" w:rsidRDefault="006072D9">
      <w:pPr>
        <w:tabs>
          <w:tab w:val="left" w:pos="312"/>
        </w:tabs>
        <w:spacing w:after="48"/>
        <w:rPr>
          <w:rFonts w:ascii="Times New Roman" w:eastAsia="Times New Roman" w:hAnsi="Times New Roman" w:cs="Times New Roman"/>
          <w:b/>
          <w:bCs/>
          <w:kern w:val="0"/>
        </w:rPr>
      </w:pPr>
      <w:r>
        <w:rPr>
          <w:rFonts w:ascii="Times New Roman" w:hAnsi="Times New Roman"/>
          <w:b/>
          <w:bCs/>
          <w:kern w:val="0"/>
        </w:rPr>
        <w:t>III. PARTICIPANTS</w:t>
      </w:r>
    </w:p>
    <w:p w14:paraId="4FB45D18" w14:textId="77777777" w:rsidR="004E5BFC" w:rsidRDefault="004E5BFC">
      <w:pPr>
        <w:tabs>
          <w:tab w:val="left" w:pos="312"/>
        </w:tabs>
        <w:spacing w:after="48"/>
        <w:rPr>
          <w:rFonts w:ascii="Times New Roman" w:eastAsia="Times New Roman" w:hAnsi="Times New Roman" w:cs="Times New Roman"/>
          <w:b/>
          <w:bCs/>
          <w:kern w:val="0"/>
        </w:rPr>
      </w:pPr>
    </w:p>
    <w:p w14:paraId="556446B9" w14:textId="77777777" w:rsidR="004E5BFC" w:rsidRDefault="006072D9">
      <w:pPr>
        <w:spacing w:after="48"/>
        <w:rPr>
          <w:rFonts w:ascii="Times New Roman" w:eastAsia="Times New Roman" w:hAnsi="Times New Roman" w:cs="Times New Roman"/>
          <w:sz w:val="28"/>
          <w:szCs w:val="28"/>
        </w:rPr>
      </w:pPr>
      <w:r>
        <w:rPr>
          <w:rFonts w:ascii="Times New Roman" w:hAnsi="Times New Roman"/>
        </w:rPr>
        <w:t xml:space="preserve"> </w:t>
      </w:r>
      <w:r>
        <w:rPr>
          <w:rFonts w:ascii="Times New Roman" w:hAnsi="Times New Roman"/>
        </w:rPr>
        <w:tab/>
      </w:r>
      <w:r>
        <w:rPr>
          <w:rFonts w:ascii="Times New Roman" w:hAnsi="Times New Roman"/>
          <w:sz w:val="28"/>
          <w:szCs w:val="28"/>
        </w:rPr>
        <w:t>Each BRICS country is invited to nominate:</w:t>
      </w:r>
    </w:p>
    <w:p w14:paraId="02F9FB5B" w14:textId="77777777" w:rsidR="004E5BFC" w:rsidRDefault="006072D9">
      <w:pPr>
        <w:pStyle w:val="a6"/>
        <w:numPr>
          <w:ilvl w:val="0"/>
          <w:numId w:val="7"/>
        </w:numPr>
        <w:spacing w:after="48"/>
        <w:rPr>
          <w:rFonts w:ascii="Times New Roman" w:hAnsi="Times New Roman"/>
          <w:sz w:val="28"/>
          <w:szCs w:val="28"/>
        </w:rPr>
      </w:pPr>
      <w:r>
        <w:rPr>
          <w:rFonts w:ascii="Times New Roman" w:hAnsi="Times New Roman"/>
          <w:sz w:val="28"/>
          <w:szCs w:val="28"/>
        </w:rPr>
        <w:t>12 young scientists under the age of 40 (3 representatives for each thematic area</w:t>
      </w:r>
      <w:proofErr w:type="gramStart"/>
      <w:r>
        <w:rPr>
          <w:rFonts w:ascii="Times New Roman" w:hAnsi="Times New Roman"/>
          <w:sz w:val="28"/>
          <w:szCs w:val="28"/>
        </w:rPr>
        <w:t>);</w:t>
      </w:r>
      <w:proofErr w:type="gramEnd"/>
    </w:p>
    <w:p w14:paraId="05F1CB9D" w14:textId="77777777" w:rsidR="004E5BFC" w:rsidRDefault="006072D9">
      <w:pPr>
        <w:pStyle w:val="a6"/>
        <w:numPr>
          <w:ilvl w:val="0"/>
          <w:numId w:val="7"/>
        </w:numPr>
        <w:spacing w:after="48"/>
        <w:rPr>
          <w:rFonts w:ascii="Times New Roman" w:hAnsi="Times New Roman"/>
          <w:sz w:val="28"/>
          <w:szCs w:val="28"/>
        </w:rPr>
      </w:pPr>
      <w:r>
        <w:rPr>
          <w:rFonts w:ascii="Times New Roman" w:hAnsi="Times New Roman"/>
          <w:sz w:val="28"/>
          <w:szCs w:val="28"/>
        </w:rPr>
        <w:t xml:space="preserve">4 young innovators under the age of </w:t>
      </w:r>
      <w:proofErr w:type="gramStart"/>
      <w:r>
        <w:rPr>
          <w:rFonts w:ascii="Times New Roman" w:hAnsi="Times New Roman"/>
          <w:sz w:val="28"/>
          <w:szCs w:val="28"/>
        </w:rPr>
        <w:t>40;</w:t>
      </w:r>
      <w:proofErr w:type="gramEnd"/>
    </w:p>
    <w:p w14:paraId="281CE86E" w14:textId="77777777" w:rsidR="004E5BFC" w:rsidRDefault="006072D9">
      <w:pPr>
        <w:pStyle w:val="a6"/>
        <w:numPr>
          <w:ilvl w:val="0"/>
          <w:numId w:val="7"/>
        </w:numPr>
        <w:spacing w:after="48"/>
        <w:rPr>
          <w:rFonts w:ascii="Times New Roman" w:hAnsi="Times New Roman"/>
          <w:sz w:val="28"/>
          <w:szCs w:val="28"/>
        </w:rPr>
      </w:pPr>
      <w:r>
        <w:rPr>
          <w:rFonts w:ascii="Times New Roman" w:hAnsi="Times New Roman"/>
          <w:sz w:val="28"/>
          <w:szCs w:val="28"/>
        </w:rPr>
        <w:t xml:space="preserve">1 innovator for the special </w:t>
      </w:r>
      <w:proofErr w:type="gramStart"/>
      <w:r>
        <w:rPr>
          <w:rFonts w:ascii="Times New Roman" w:hAnsi="Times New Roman"/>
          <w:sz w:val="28"/>
          <w:szCs w:val="28"/>
        </w:rPr>
        <w:t>nomination;</w:t>
      </w:r>
      <w:proofErr w:type="gramEnd"/>
    </w:p>
    <w:p w14:paraId="780D85BF" w14:textId="1B5E625D" w:rsidR="004E5BFC" w:rsidRDefault="006072D9">
      <w:pPr>
        <w:pStyle w:val="a6"/>
        <w:numPr>
          <w:ilvl w:val="0"/>
          <w:numId w:val="7"/>
        </w:numPr>
        <w:spacing w:after="48"/>
        <w:rPr>
          <w:rFonts w:ascii="Times New Roman" w:hAnsi="Times New Roman"/>
          <w:sz w:val="28"/>
          <w:szCs w:val="28"/>
        </w:rPr>
      </w:pPr>
      <w:r>
        <w:rPr>
          <w:rFonts w:ascii="Times New Roman" w:hAnsi="Times New Roman"/>
          <w:sz w:val="28"/>
          <w:szCs w:val="28"/>
        </w:rPr>
        <w:t xml:space="preserve">1 jury member for the BRICS Young Innovator </w:t>
      </w:r>
      <w:proofErr w:type="gramStart"/>
      <w:r>
        <w:rPr>
          <w:rFonts w:ascii="Times New Roman" w:hAnsi="Times New Roman"/>
          <w:sz w:val="28"/>
          <w:szCs w:val="28"/>
        </w:rPr>
        <w:t>Prize</w:t>
      </w:r>
      <w:r w:rsidR="005F2CC4">
        <w:rPr>
          <w:rFonts w:ascii="Times New Roman" w:hAnsi="Times New Roman"/>
          <w:sz w:val="28"/>
          <w:szCs w:val="28"/>
        </w:rPr>
        <w:t>;</w:t>
      </w:r>
      <w:proofErr w:type="gramEnd"/>
    </w:p>
    <w:p w14:paraId="2B4B43F0" w14:textId="23DB5EFD" w:rsidR="005F2CC4" w:rsidRDefault="005F2CC4" w:rsidP="005F2CC4">
      <w:pPr>
        <w:pStyle w:val="a6"/>
        <w:numPr>
          <w:ilvl w:val="0"/>
          <w:numId w:val="7"/>
        </w:numPr>
        <w:spacing w:after="48"/>
        <w:rPr>
          <w:rFonts w:ascii="Times New Roman" w:hAnsi="Times New Roman"/>
          <w:sz w:val="28"/>
          <w:szCs w:val="28"/>
        </w:rPr>
      </w:pPr>
      <w:r>
        <w:rPr>
          <w:rFonts w:ascii="Times New Roman" w:hAnsi="Times New Roman"/>
          <w:sz w:val="28"/>
          <w:szCs w:val="28"/>
        </w:rPr>
        <w:t>1 head of the delegation</w:t>
      </w:r>
      <w:r w:rsidRPr="005054D2">
        <w:rPr>
          <w:rFonts w:ascii="Times New Roman" w:hAnsi="Times New Roman"/>
          <w:sz w:val="28"/>
          <w:szCs w:val="28"/>
        </w:rPr>
        <w:t xml:space="preserve"> (co</w:t>
      </w:r>
      <w:r>
        <w:rPr>
          <w:rFonts w:ascii="Times New Roman" w:hAnsi="Times New Roman"/>
          <w:sz w:val="28"/>
          <w:szCs w:val="28"/>
        </w:rPr>
        <w:t>uld be one of nominated young scientists/innovators/jury member).</w:t>
      </w:r>
    </w:p>
    <w:p w14:paraId="3EB00804" w14:textId="77777777" w:rsidR="005F2CC4" w:rsidRDefault="005F2CC4" w:rsidP="00CC1A6C">
      <w:pPr>
        <w:pStyle w:val="a6"/>
        <w:spacing w:after="48"/>
        <w:ind w:left="720" w:firstLine="0"/>
        <w:rPr>
          <w:rFonts w:ascii="Times New Roman" w:hAnsi="Times New Roman"/>
          <w:sz w:val="28"/>
          <w:szCs w:val="28"/>
        </w:rPr>
      </w:pPr>
    </w:p>
    <w:p w14:paraId="39D0DCA9" w14:textId="77777777" w:rsidR="004E5BFC" w:rsidRDefault="004E5BFC">
      <w:pPr>
        <w:spacing w:after="48"/>
        <w:rPr>
          <w:rFonts w:ascii="Times New Roman" w:eastAsia="Times New Roman" w:hAnsi="Times New Roman" w:cs="Times New Roman"/>
        </w:rPr>
      </w:pPr>
    </w:p>
    <w:p w14:paraId="1CAE0501" w14:textId="77777777" w:rsidR="004E5BFC" w:rsidRDefault="006072D9">
      <w:pPr>
        <w:spacing w:after="48"/>
        <w:rPr>
          <w:rFonts w:ascii="Times New Roman" w:eastAsia="Times New Roman" w:hAnsi="Times New Roman" w:cs="Times New Roman"/>
          <w:b/>
          <w:bCs/>
          <w:kern w:val="0"/>
        </w:rPr>
      </w:pPr>
      <w:r>
        <w:rPr>
          <w:rFonts w:ascii="Times New Roman" w:hAnsi="Times New Roman"/>
          <w:b/>
          <w:bCs/>
          <w:kern w:val="0"/>
        </w:rPr>
        <w:t>IV. SESSIONS AND THEMES</w:t>
      </w:r>
    </w:p>
    <w:p w14:paraId="5B02C763" w14:textId="77777777" w:rsidR="004E5BFC" w:rsidRDefault="004E5BFC">
      <w:pPr>
        <w:spacing w:after="48"/>
        <w:rPr>
          <w:rFonts w:ascii="Times New Roman" w:eastAsia="Times New Roman" w:hAnsi="Times New Roman" w:cs="Times New Roman"/>
          <w:b/>
          <w:bCs/>
          <w:kern w:val="0"/>
        </w:rPr>
      </w:pPr>
    </w:p>
    <w:p w14:paraId="14A7FA82" w14:textId="34CF1DF5" w:rsidR="004E5BFC" w:rsidRDefault="006072D9">
      <w:pPr>
        <w:spacing w:after="48"/>
        <w:ind w:firstLine="709"/>
        <w:rPr>
          <w:rFonts w:ascii="Times New Roman" w:eastAsia="Times New Roman" w:hAnsi="Times New Roman" w:cs="Times New Roman"/>
          <w:sz w:val="28"/>
          <w:szCs w:val="28"/>
          <w:shd w:val="clear" w:color="auto" w:fill="FFFF00"/>
        </w:rPr>
      </w:pPr>
      <w:r w:rsidRPr="00CC1A6C">
        <w:rPr>
          <w:rFonts w:ascii="Times New Roman" w:hAnsi="Times New Roman"/>
          <w:b/>
          <w:sz w:val="28"/>
          <w:szCs w:val="28"/>
        </w:rPr>
        <w:t>The 9</w:t>
      </w:r>
      <w:r w:rsidR="00F8569C" w:rsidRPr="00CC1A6C">
        <w:rPr>
          <w:rFonts w:ascii="Times New Roman" w:hAnsi="Times New Roman"/>
          <w:b/>
          <w:sz w:val="28"/>
          <w:szCs w:val="28"/>
          <w:vertAlign w:val="superscript"/>
        </w:rPr>
        <w:t>th</w:t>
      </w:r>
      <w:r w:rsidR="00F8569C" w:rsidRPr="00CC1A6C">
        <w:rPr>
          <w:rFonts w:ascii="Times New Roman" w:hAnsi="Times New Roman"/>
          <w:b/>
          <w:sz w:val="28"/>
          <w:szCs w:val="28"/>
        </w:rPr>
        <w:t xml:space="preserve"> </w:t>
      </w:r>
      <w:r w:rsidRPr="00CC1A6C">
        <w:rPr>
          <w:rFonts w:ascii="Times New Roman" w:hAnsi="Times New Roman"/>
          <w:b/>
          <w:sz w:val="28"/>
          <w:szCs w:val="28"/>
        </w:rPr>
        <w:t xml:space="preserve">BRICS </w:t>
      </w:r>
      <w:r w:rsidRPr="00CC1A6C">
        <w:rPr>
          <w:rFonts w:ascii="Times New Roman" w:hAnsi="Times New Roman"/>
          <w:b/>
          <w:kern w:val="0"/>
          <w:sz w:val="28"/>
          <w:szCs w:val="28"/>
        </w:rPr>
        <w:t>Young Scientist Forum</w:t>
      </w:r>
      <w:r>
        <w:rPr>
          <w:rFonts w:ascii="Times New Roman" w:hAnsi="Times New Roman"/>
          <w:sz w:val="28"/>
          <w:szCs w:val="28"/>
        </w:rPr>
        <w:t xml:space="preserve"> will comprise 4 parallel sessions </w:t>
      </w:r>
      <w:r w:rsidR="00F8569C">
        <w:rPr>
          <w:rFonts w:ascii="Times New Roman" w:hAnsi="Times New Roman"/>
          <w:sz w:val="28"/>
          <w:szCs w:val="28"/>
        </w:rPr>
        <w:br/>
      </w:r>
      <w:r>
        <w:rPr>
          <w:rFonts w:ascii="Times New Roman" w:hAnsi="Times New Roman"/>
          <w:sz w:val="28"/>
          <w:szCs w:val="28"/>
        </w:rPr>
        <w:t>on thematic areas:</w:t>
      </w:r>
    </w:p>
    <w:p w14:paraId="0B420307" w14:textId="77777777" w:rsidR="004E5BFC" w:rsidRDefault="006072D9">
      <w:pPr>
        <w:pStyle w:val="a6"/>
        <w:numPr>
          <w:ilvl w:val="0"/>
          <w:numId w:val="9"/>
        </w:numPr>
        <w:spacing w:after="48"/>
        <w:rPr>
          <w:rFonts w:ascii="Times New Roman" w:eastAsia="Times New Roman" w:hAnsi="Times New Roman" w:cs="Times New Roman"/>
          <w:sz w:val="28"/>
          <w:szCs w:val="28"/>
        </w:rPr>
      </w:pPr>
      <w:bookmarkStart w:id="2" w:name="_Hlk172026087"/>
      <w:r>
        <w:rPr>
          <w:rFonts w:ascii="Times New Roman" w:hAnsi="Times New Roman"/>
          <w:sz w:val="28"/>
          <w:szCs w:val="28"/>
        </w:rPr>
        <w:t xml:space="preserve">Nature-like and Convergent Technologies as drivers for sustainable future </w:t>
      </w:r>
    </w:p>
    <w:p w14:paraId="7E7AE70D" w14:textId="77777777" w:rsidR="004E5BFC" w:rsidRDefault="006072D9">
      <w:pPr>
        <w:pStyle w:val="a6"/>
        <w:numPr>
          <w:ilvl w:val="0"/>
          <w:numId w:val="9"/>
        </w:numPr>
        <w:spacing w:after="48"/>
        <w:rPr>
          <w:rFonts w:ascii="Times New Roman" w:hAnsi="Times New Roman"/>
          <w:sz w:val="28"/>
          <w:szCs w:val="28"/>
        </w:rPr>
      </w:pPr>
      <w:r>
        <w:rPr>
          <w:rFonts w:ascii="Times New Roman" w:hAnsi="Times New Roman"/>
          <w:sz w:val="28"/>
          <w:szCs w:val="28"/>
        </w:rPr>
        <w:lastRenderedPageBreak/>
        <w:t>Environmental and Climate Technologies</w:t>
      </w:r>
      <w:bookmarkEnd w:id="2"/>
    </w:p>
    <w:p w14:paraId="4BFED0D0" w14:textId="77777777" w:rsidR="004E5BFC" w:rsidRDefault="006072D9">
      <w:pPr>
        <w:pStyle w:val="a6"/>
        <w:numPr>
          <w:ilvl w:val="0"/>
          <w:numId w:val="9"/>
        </w:numPr>
        <w:spacing w:after="48"/>
        <w:rPr>
          <w:rFonts w:ascii="Times New Roman" w:hAnsi="Times New Roman"/>
          <w:sz w:val="28"/>
          <w:szCs w:val="28"/>
        </w:rPr>
      </w:pPr>
      <w:r>
        <w:rPr>
          <w:rFonts w:ascii="Times New Roman" w:hAnsi="Times New Roman"/>
          <w:sz w:val="28"/>
          <w:szCs w:val="28"/>
        </w:rPr>
        <w:t>Digital Humanities</w:t>
      </w:r>
    </w:p>
    <w:p w14:paraId="099D9568" w14:textId="77777777" w:rsidR="004E5BFC" w:rsidRDefault="006072D9">
      <w:pPr>
        <w:pStyle w:val="a6"/>
        <w:numPr>
          <w:ilvl w:val="0"/>
          <w:numId w:val="9"/>
        </w:numPr>
        <w:spacing w:after="48"/>
        <w:rPr>
          <w:rFonts w:ascii="Times New Roman" w:hAnsi="Times New Roman"/>
          <w:sz w:val="28"/>
          <w:szCs w:val="28"/>
        </w:rPr>
      </w:pPr>
      <w:r>
        <w:rPr>
          <w:rFonts w:ascii="Times New Roman" w:hAnsi="Times New Roman"/>
          <w:sz w:val="28"/>
          <w:szCs w:val="28"/>
        </w:rPr>
        <w:t xml:space="preserve">Artificial Intelligence </w:t>
      </w:r>
    </w:p>
    <w:p w14:paraId="7D796216" w14:textId="08BD0877" w:rsidR="004E5BFC" w:rsidRDefault="005F2CC4">
      <w:pPr>
        <w:pStyle w:val="a6"/>
        <w:spacing w:after="48"/>
        <w:ind w:firstLine="0"/>
        <w:rPr>
          <w:rFonts w:ascii="Times New Roman" w:eastAsia="Times New Roman" w:hAnsi="Times New Roman" w:cs="Times New Roman"/>
          <w:sz w:val="28"/>
          <w:szCs w:val="28"/>
        </w:rPr>
      </w:pPr>
      <w:r>
        <w:rPr>
          <w:rFonts w:ascii="Times New Roman" w:hAnsi="Times New Roman"/>
          <w:sz w:val="28"/>
          <w:szCs w:val="28"/>
        </w:rPr>
        <w:t>Detailed description of the thematic areas is provided in part VII.</w:t>
      </w:r>
    </w:p>
    <w:p w14:paraId="34B4E5BF" w14:textId="77777777" w:rsidR="004E5BFC" w:rsidRDefault="004E5BFC">
      <w:pPr>
        <w:spacing w:after="48"/>
        <w:ind w:firstLine="709"/>
      </w:pPr>
    </w:p>
    <w:p w14:paraId="1ADE9EB0" w14:textId="56FA6325" w:rsidR="004E5BFC" w:rsidRDefault="006072D9">
      <w:pPr>
        <w:spacing w:after="48"/>
        <w:ind w:firstLine="709"/>
        <w:rPr>
          <w:rFonts w:ascii="Times New Roman" w:eastAsia="Times New Roman" w:hAnsi="Times New Roman" w:cs="Times New Roman"/>
          <w:sz w:val="28"/>
          <w:szCs w:val="28"/>
        </w:rPr>
      </w:pPr>
      <w:r>
        <w:rPr>
          <w:rFonts w:ascii="Times New Roman" w:hAnsi="Times New Roman"/>
          <w:sz w:val="28"/>
          <w:szCs w:val="28"/>
        </w:rPr>
        <w:t>B</w:t>
      </w:r>
      <w:r w:rsidRPr="00CC1A6C">
        <w:rPr>
          <w:rFonts w:ascii="Times New Roman" w:hAnsi="Times New Roman"/>
          <w:b/>
          <w:sz w:val="28"/>
          <w:szCs w:val="28"/>
        </w:rPr>
        <w:t>RICS Young Innovator Prize</w:t>
      </w:r>
      <w:r>
        <w:rPr>
          <w:rFonts w:ascii="Times New Roman" w:hAnsi="Times New Roman"/>
          <w:sz w:val="28"/>
          <w:szCs w:val="28"/>
        </w:rPr>
        <w:t xml:space="preserve"> will be among the most important events of the 9</w:t>
      </w:r>
      <w:proofErr w:type="gramStart"/>
      <w:r w:rsidR="00F8569C" w:rsidRPr="00CC1A6C">
        <w:rPr>
          <w:rFonts w:ascii="Times New Roman" w:hAnsi="Times New Roman"/>
          <w:sz w:val="28"/>
          <w:szCs w:val="28"/>
          <w:vertAlign w:val="superscript"/>
        </w:rPr>
        <w:t>th</w:t>
      </w:r>
      <w:r w:rsidR="00F8569C">
        <w:rPr>
          <w:rFonts w:ascii="Times New Roman" w:hAnsi="Times New Roman"/>
          <w:sz w:val="28"/>
          <w:szCs w:val="28"/>
        </w:rPr>
        <w:t xml:space="preserve"> </w:t>
      </w:r>
      <w:r>
        <w:rPr>
          <w:rFonts w:ascii="Times New Roman" w:hAnsi="Times New Roman"/>
          <w:sz w:val="28"/>
          <w:szCs w:val="28"/>
        </w:rPr>
        <w:t xml:space="preserve"> BRICS</w:t>
      </w:r>
      <w:proofErr w:type="gramEnd"/>
      <w:r>
        <w:rPr>
          <w:rFonts w:ascii="Times New Roman" w:hAnsi="Times New Roman"/>
          <w:sz w:val="28"/>
          <w:szCs w:val="28"/>
        </w:rPr>
        <w:t xml:space="preserve"> YSF. This contest is aimed at recognition and fosterage of the best results of scientific research and innovative projects, comprising technological innovations providing the opportunity to make a significant contribution to the development of scientific and technological branches of the BRICS countries. </w:t>
      </w:r>
    </w:p>
    <w:p w14:paraId="697A98A8" w14:textId="77777777" w:rsidR="004E5BFC" w:rsidRDefault="006072D9" w:rsidP="00F8569C">
      <w:pPr>
        <w:spacing w:after="48"/>
        <w:ind w:firstLine="709"/>
        <w:rPr>
          <w:rFonts w:ascii="Times New Roman" w:eastAsia="Times New Roman" w:hAnsi="Times New Roman" w:cs="Times New Roman"/>
          <w:sz w:val="28"/>
          <w:szCs w:val="28"/>
          <w:shd w:val="clear" w:color="auto" w:fill="FFFF00"/>
        </w:rPr>
      </w:pPr>
      <w:r>
        <w:rPr>
          <w:rFonts w:ascii="Times New Roman" w:hAnsi="Times New Roman"/>
          <w:sz w:val="28"/>
          <w:szCs w:val="28"/>
        </w:rPr>
        <w:t>The planned thematic areas of the contest are:</w:t>
      </w:r>
    </w:p>
    <w:p w14:paraId="1F3F5341" w14:textId="77777777" w:rsidR="004E5BFC" w:rsidRDefault="006072D9" w:rsidP="00CC1A6C">
      <w:pPr>
        <w:numPr>
          <w:ilvl w:val="0"/>
          <w:numId w:val="11"/>
        </w:numPr>
        <w:spacing w:after="48"/>
        <w:rPr>
          <w:rFonts w:ascii="Times New Roman" w:hAnsi="Times New Roman"/>
          <w:sz w:val="28"/>
          <w:szCs w:val="28"/>
        </w:rPr>
      </w:pPr>
      <w:r>
        <w:rPr>
          <w:rFonts w:ascii="Times New Roman" w:hAnsi="Times New Roman"/>
          <w:sz w:val="28"/>
          <w:szCs w:val="28"/>
        </w:rPr>
        <w:t>Green technologies for the chemical industry</w:t>
      </w:r>
    </w:p>
    <w:p w14:paraId="5B699F81" w14:textId="77777777" w:rsidR="004E5BFC" w:rsidRDefault="006072D9" w:rsidP="00CC1A6C">
      <w:pPr>
        <w:numPr>
          <w:ilvl w:val="0"/>
          <w:numId w:val="11"/>
        </w:numPr>
        <w:spacing w:after="48"/>
        <w:rPr>
          <w:rFonts w:ascii="Times New Roman" w:hAnsi="Times New Roman"/>
          <w:sz w:val="28"/>
          <w:szCs w:val="28"/>
        </w:rPr>
      </w:pPr>
      <w:r>
        <w:rPr>
          <w:rFonts w:ascii="Times New Roman" w:hAnsi="Times New Roman"/>
          <w:sz w:val="28"/>
          <w:szCs w:val="28"/>
        </w:rPr>
        <w:t>Green technologies for food industry</w:t>
      </w:r>
    </w:p>
    <w:p w14:paraId="7E190F38" w14:textId="77777777" w:rsidR="004E5BFC" w:rsidRDefault="006072D9" w:rsidP="00CC1A6C">
      <w:pPr>
        <w:numPr>
          <w:ilvl w:val="0"/>
          <w:numId w:val="11"/>
        </w:numPr>
        <w:spacing w:after="48"/>
        <w:rPr>
          <w:rFonts w:ascii="Times New Roman" w:hAnsi="Times New Roman"/>
          <w:sz w:val="28"/>
          <w:szCs w:val="28"/>
        </w:rPr>
      </w:pPr>
      <w:r>
        <w:rPr>
          <w:rFonts w:ascii="Times New Roman" w:hAnsi="Times New Roman"/>
          <w:sz w:val="28"/>
          <w:szCs w:val="28"/>
        </w:rPr>
        <w:t>Green technologies for agricultural industry</w:t>
      </w:r>
    </w:p>
    <w:p w14:paraId="2269E51C" w14:textId="77777777" w:rsidR="004E5BFC" w:rsidRDefault="006072D9" w:rsidP="00CC1A6C">
      <w:pPr>
        <w:numPr>
          <w:ilvl w:val="0"/>
          <w:numId w:val="11"/>
        </w:numPr>
        <w:spacing w:after="48"/>
        <w:rPr>
          <w:rFonts w:ascii="Times New Roman" w:hAnsi="Times New Roman"/>
          <w:sz w:val="28"/>
          <w:szCs w:val="28"/>
        </w:rPr>
      </w:pPr>
      <w:r>
        <w:rPr>
          <w:rFonts w:ascii="Times New Roman" w:hAnsi="Times New Roman"/>
          <w:sz w:val="28"/>
          <w:szCs w:val="28"/>
        </w:rPr>
        <w:t>AI technologies</w:t>
      </w:r>
    </w:p>
    <w:p w14:paraId="044E0402" w14:textId="51536128" w:rsidR="004E5BFC" w:rsidRDefault="006072D9" w:rsidP="00CC1A6C">
      <w:pPr>
        <w:spacing w:after="48"/>
        <w:ind w:left="360" w:firstLine="491"/>
        <w:rPr>
          <w:rFonts w:ascii="Times New Roman" w:hAnsi="Times New Roman"/>
          <w:sz w:val="28"/>
          <w:szCs w:val="28"/>
        </w:rPr>
      </w:pPr>
      <w:r>
        <w:rPr>
          <w:rFonts w:ascii="Times New Roman" w:hAnsi="Times New Roman"/>
          <w:sz w:val="28"/>
          <w:szCs w:val="28"/>
        </w:rPr>
        <w:t xml:space="preserve">BRICS Young Innovator Prize </w:t>
      </w:r>
      <w:r w:rsidRPr="00CC1A6C">
        <w:rPr>
          <w:rFonts w:ascii="Times New Roman" w:hAnsi="Times New Roman"/>
          <w:b/>
          <w:sz w:val="28"/>
          <w:szCs w:val="28"/>
        </w:rPr>
        <w:t>will also encompass one special nomination</w:t>
      </w:r>
      <w:r>
        <w:rPr>
          <w:rFonts w:ascii="Times New Roman" w:hAnsi="Times New Roman"/>
          <w:sz w:val="28"/>
          <w:szCs w:val="28"/>
        </w:rPr>
        <w:t>:</w:t>
      </w:r>
      <w:r w:rsidR="00CC1A6C">
        <w:rPr>
          <w:rFonts w:ascii="Times New Roman" w:hAnsi="Times New Roman"/>
          <w:sz w:val="28"/>
          <w:szCs w:val="28"/>
        </w:rPr>
        <w:t xml:space="preserve"> </w:t>
      </w:r>
      <w:r w:rsidR="00F8569C" w:rsidRPr="00CC1A6C">
        <w:rPr>
          <w:rFonts w:ascii="Times New Roman" w:hAnsi="Times New Roman"/>
          <w:sz w:val="28"/>
          <w:szCs w:val="28"/>
        </w:rPr>
        <w:t>«</w:t>
      </w:r>
      <w:r>
        <w:rPr>
          <w:rFonts w:ascii="Times New Roman" w:hAnsi="Times New Roman"/>
          <w:sz w:val="28"/>
          <w:szCs w:val="28"/>
        </w:rPr>
        <w:t>Palladium in future technologies</w:t>
      </w:r>
      <w:r w:rsidR="00F8569C" w:rsidRPr="00CC1A6C">
        <w:rPr>
          <w:rFonts w:ascii="Times New Roman" w:hAnsi="Times New Roman"/>
          <w:sz w:val="28"/>
          <w:szCs w:val="28"/>
        </w:rPr>
        <w:t xml:space="preserve">» </w:t>
      </w:r>
      <w:r w:rsidR="005F2CC4">
        <w:rPr>
          <w:rFonts w:ascii="Times New Roman" w:hAnsi="Times New Roman"/>
          <w:sz w:val="28"/>
          <w:szCs w:val="28"/>
        </w:rPr>
        <w:t>(awarded separately)</w:t>
      </w:r>
      <w:r>
        <w:rPr>
          <w:rFonts w:ascii="Times New Roman" w:hAnsi="Times New Roman"/>
          <w:sz w:val="28"/>
          <w:szCs w:val="28"/>
        </w:rPr>
        <w:t>.</w:t>
      </w:r>
    </w:p>
    <w:p w14:paraId="751624C1" w14:textId="77777777" w:rsidR="00CC1A6C" w:rsidRDefault="00CC1A6C">
      <w:pPr>
        <w:spacing w:after="48"/>
        <w:rPr>
          <w:rFonts w:ascii="Times New Roman" w:eastAsia="Times New Roman" w:hAnsi="Times New Roman" w:cs="Times New Roman"/>
          <w:sz w:val="28"/>
          <w:szCs w:val="28"/>
        </w:rPr>
      </w:pPr>
    </w:p>
    <w:p w14:paraId="69CE930B" w14:textId="3D59226F" w:rsidR="005F2CC4" w:rsidRDefault="006072D9">
      <w:pPr>
        <w:spacing w:after="48"/>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All participants will have an opportunity to attend the plenary sessions </w:t>
      </w:r>
      <w:r w:rsidR="00F8569C">
        <w:rPr>
          <w:rFonts w:ascii="Times New Roman" w:hAnsi="Times New Roman"/>
          <w:sz w:val="28"/>
          <w:szCs w:val="28"/>
        </w:rPr>
        <w:br/>
      </w:r>
      <w:r>
        <w:rPr>
          <w:rFonts w:ascii="Times New Roman" w:hAnsi="Times New Roman"/>
          <w:sz w:val="28"/>
          <w:szCs w:val="28"/>
        </w:rPr>
        <w:t>on crosscutting thematic areas.</w:t>
      </w:r>
    </w:p>
    <w:p w14:paraId="4EB1E47C" w14:textId="568AE0A3" w:rsidR="00D72D7C" w:rsidRPr="00CC1A6C" w:rsidRDefault="00D72D7C">
      <w:pPr>
        <w:spacing w:after="48"/>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CC1A6C">
        <w:rPr>
          <w:rFonts w:ascii="Times New Roman" w:eastAsia="Times New Roman" w:hAnsi="Times New Roman" w:cs="Times New Roman"/>
          <w:b/>
          <w:sz w:val="28"/>
          <w:szCs w:val="28"/>
        </w:rPr>
        <w:t>A separate Concept note for the Young Innovator Prize will follow.</w:t>
      </w:r>
    </w:p>
    <w:p w14:paraId="55AEE1C8" w14:textId="1F8ADFAE" w:rsidR="004E5BFC" w:rsidRDefault="004E5BFC" w:rsidP="00CC1A6C">
      <w:pPr>
        <w:spacing w:after="48"/>
        <w:rPr>
          <w:rFonts w:ascii="Times New Roman" w:eastAsia="Times New Roman" w:hAnsi="Times New Roman" w:cs="Times New Roman"/>
          <w:b/>
          <w:bCs/>
          <w:sz w:val="28"/>
          <w:szCs w:val="28"/>
        </w:rPr>
      </w:pPr>
    </w:p>
    <w:p w14:paraId="18B2B0E0" w14:textId="2DB3EA82" w:rsidR="004E5BFC" w:rsidRDefault="006072D9" w:rsidP="00CC1A6C">
      <w:pPr>
        <w:spacing w:after="48"/>
        <w:rPr>
          <w:rFonts w:ascii="Times New Roman" w:hAnsi="Times New Roman"/>
          <w:b/>
          <w:bCs/>
        </w:rPr>
      </w:pPr>
      <w:r>
        <w:rPr>
          <w:rFonts w:ascii="Times New Roman" w:hAnsi="Times New Roman"/>
          <w:b/>
          <w:bCs/>
        </w:rPr>
        <w:t>V. LOGISTICS</w:t>
      </w:r>
    </w:p>
    <w:p w14:paraId="6DDBC641" w14:textId="77777777" w:rsidR="00CC1A6C" w:rsidRDefault="00CC1A6C" w:rsidP="00CC1A6C">
      <w:pPr>
        <w:spacing w:after="48"/>
        <w:rPr>
          <w:sz w:val="28"/>
          <w:szCs w:val="28"/>
        </w:rPr>
      </w:pPr>
    </w:p>
    <w:p w14:paraId="1A3852F9" w14:textId="77777777" w:rsidR="004E5BFC" w:rsidRDefault="006072D9">
      <w:pPr>
        <w:ind w:firstLine="709"/>
        <w:rPr>
          <w:rFonts w:ascii="Times New Roman" w:eastAsia="Times New Roman" w:hAnsi="Times New Roman" w:cs="Times New Roman"/>
          <w:kern w:val="0"/>
          <w:sz w:val="28"/>
          <w:szCs w:val="28"/>
        </w:rPr>
      </w:pPr>
      <w:r>
        <w:rPr>
          <w:rFonts w:ascii="Times New Roman" w:hAnsi="Times New Roman"/>
          <w:kern w:val="0"/>
          <w:sz w:val="28"/>
          <w:szCs w:val="28"/>
        </w:rPr>
        <w:t xml:space="preserve">Host country will provide </w:t>
      </w:r>
      <w:r w:rsidRPr="00CC1A6C">
        <w:rPr>
          <w:rFonts w:ascii="Times New Roman" w:hAnsi="Times New Roman"/>
          <w:b/>
          <w:kern w:val="0"/>
          <w:sz w:val="28"/>
          <w:szCs w:val="28"/>
        </w:rPr>
        <w:t>local hospitalities for all delegates, which include accommodation, transfers between airport, hotel and venue of the Forum and meals, for the period between 18 and 22 November 2024</w:t>
      </w:r>
      <w:r>
        <w:rPr>
          <w:rFonts w:ascii="Times New Roman" w:hAnsi="Times New Roman"/>
          <w:kern w:val="0"/>
          <w:sz w:val="28"/>
          <w:szCs w:val="28"/>
        </w:rPr>
        <w:t>.</w:t>
      </w:r>
    </w:p>
    <w:p w14:paraId="7DD3ECE0" w14:textId="77777777" w:rsidR="004E5BFC" w:rsidRDefault="006072D9">
      <w:pPr>
        <w:ind w:firstLine="709"/>
        <w:rPr>
          <w:rFonts w:ascii="Times New Roman" w:eastAsia="Times New Roman" w:hAnsi="Times New Roman" w:cs="Times New Roman"/>
          <w:kern w:val="0"/>
          <w:sz w:val="28"/>
          <w:szCs w:val="28"/>
        </w:rPr>
      </w:pPr>
      <w:r>
        <w:rPr>
          <w:rFonts w:ascii="Times New Roman" w:hAnsi="Times New Roman"/>
          <w:kern w:val="0"/>
          <w:sz w:val="28"/>
          <w:szCs w:val="28"/>
        </w:rPr>
        <w:t xml:space="preserve">Air tickets to Sochi/Adler International Airport, medical and travel insurances and visa expenses of foreign delegates are borne by the BRICS participating countries. </w:t>
      </w:r>
    </w:p>
    <w:p w14:paraId="46334616" w14:textId="50E2E4D9" w:rsidR="004E5BFC" w:rsidRDefault="006072D9">
      <w:pPr>
        <w:ind w:firstLine="709"/>
        <w:rPr>
          <w:rFonts w:ascii="Times New Roman" w:eastAsia="Times New Roman" w:hAnsi="Times New Roman" w:cs="Times New Roman"/>
          <w:kern w:val="0"/>
          <w:sz w:val="28"/>
          <w:szCs w:val="28"/>
        </w:rPr>
      </w:pPr>
      <w:r>
        <w:rPr>
          <w:rFonts w:ascii="Times New Roman" w:hAnsi="Times New Roman"/>
          <w:kern w:val="0"/>
          <w:sz w:val="28"/>
          <w:szCs w:val="28"/>
        </w:rPr>
        <w:t xml:space="preserve">Each country proceeds through its own </w:t>
      </w:r>
      <w:r w:rsidR="00F8569C">
        <w:rPr>
          <w:rFonts w:ascii="Times New Roman" w:hAnsi="Times New Roman"/>
          <w:kern w:val="0"/>
          <w:sz w:val="28"/>
          <w:szCs w:val="28"/>
        </w:rPr>
        <w:t xml:space="preserve">national </w:t>
      </w:r>
      <w:r>
        <w:rPr>
          <w:rFonts w:ascii="Times New Roman" w:hAnsi="Times New Roman"/>
          <w:kern w:val="0"/>
          <w:sz w:val="28"/>
          <w:szCs w:val="28"/>
        </w:rPr>
        <w:t>selection of nomination</w:t>
      </w:r>
      <w:r w:rsidR="005F2CC4">
        <w:rPr>
          <w:rFonts w:ascii="Times New Roman" w:hAnsi="Times New Roman"/>
          <w:kern w:val="0"/>
          <w:sz w:val="28"/>
          <w:szCs w:val="28"/>
        </w:rPr>
        <w:t>s</w:t>
      </w:r>
      <w:r>
        <w:rPr>
          <w:rFonts w:ascii="Times New Roman" w:hAnsi="Times New Roman"/>
          <w:kern w:val="0"/>
          <w:sz w:val="28"/>
          <w:szCs w:val="28"/>
        </w:rPr>
        <w:t xml:space="preserve"> for the Forum and Innovators </w:t>
      </w:r>
      <w:r w:rsidR="005F2CC4">
        <w:rPr>
          <w:rFonts w:ascii="Times New Roman" w:hAnsi="Times New Roman"/>
          <w:kern w:val="0"/>
          <w:sz w:val="28"/>
          <w:szCs w:val="28"/>
        </w:rPr>
        <w:t>Prize</w:t>
      </w:r>
      <w:r>
        <w:rPr>
          <w:rFonts w:ascii="Times New Roman" w:hAnsi="Times New Roman"/>
          <w:kern w:val="0"/>
          <w:sz w:val="28"/>
          <w:szCs w:val="28"/>
        </w:rPr>
        <w:t>.</w:t>
      </w:r>
    </w:p>
    <w:p w14:paraId="6949CC14" w14:textId="6247C874" w:rsidR="00F8569C" w:rsidRDefault="006072D9">
      <w:pPr>
        <w:ind w:firstLine="709"/>
        <w:rPr>
          <w:rFonts w:ascii="Times New Roman" w:hAnsi="Times New Roman"/>
          <w:kern w:val="0"/>
          <w:sz w:val="28"/>
          <w:szCs w:val="28"/>
        </w:rPr>
      </w:pPr>
      <w:r>
        <w:rPr>
          <w:rFonts w:ascii="Times New Roman" w:hAnsi="Times New Roman"/>
          <w:kern w:val="0"/>
          <w:sz w:val="28"/>
          <w:szCs w:val="28"/>
        </w:rPr>
        <w:t xml:space="preserve">For registration procedures of the nominated delegates, please forward </w:t>
      </w:r>
      <w:r w:rsidR="003600FB">
        <w:rPr>
          <w:rFonts w:ascii="Times New Roman" w:hAnsi="Times New Roman"/>
          <w:kern w:val="0"/>
          <w:sz w:val="28"/>
          <w:szCs w:val="28"/>
        </w:rPr>
        <w:t xml:space="preserve">the </w:t>
      </w:r>
      <w:r w:rsidR="003600FB">
        <w:rPr>
          <w:rFonts w:ascii="Times New Roman" w:hAnsi="Times New Roman"/>
          <w:kern w:val="0"/>
          <w:sz w:val="28"/>
          <w:szCs w:val="28"/>
          <w:lang w:val="ru-RU"/>
        </w:rPr>
        <w:t>с</w:t>
      </w:r>
      <w:proofErr w:type="spellStart"/>
      <w:r w:rsidR="003600FB">
        <w:rPr>
          <w:rFonts w:ascii="Times New Roman" w:hAnsi="Times New Roman"/>
          <w:kern w:val="0"/>
          <w:sz w:val="28"/>
          <w:szCs w:val="28"/>
        </w:rPr>
        <w:t>ompleted</w:t>
      </w:r>
      <w:proofErr w:type="spellEnd"/>
      <w:r w:rsidR="003600FB">
        <w:rPr>
          <w:rFonts w:ascii="Times New Roman" w:hAnsi="Times New Roman"/>
          <w:kern w:val="0"/>
          <w:sz w:val="28"/>
          <w:szCs w:val="28"/>
        </w:rPr>
        <w:t xml:space="preserve"> table with </w:t>
      </w:r>
      <w:r w:rsidR="003600FB">
        <w:rPr>
          <w:rFonts w:ascii="Times New Roman" w:hAnsi="Times New Roman"/>
          <w:kern w:val="0"/>
          <w:sz w:val="28"/>
          <w:szCs w:val="28"/>
        </w:rPr>
        <w:t>information on</w:t>
      </w:r>
      <w:r w:rsidR="003600FB">
        <w:rPr>
          <w:rFonts w:ascii="Times New Roman" w:hAnsi="Times New Roman"/>
          <w:kern w:val="0"/>
          <w:sz w:val="28"/>
          <w:szCs w:val="28"/>
        </w:rPr>
        <w:t xml:space="preserve"> their names, flight itinerary and </w:t>
      </w:r>
      <w:proofErr w:type="spellStart"/>
      <w:r w:rsidR="003600FB">
        <w:rPr>
          <w:rFonts w:ascii="Times New Roman" w:hAnsi="Times New Roman"/>
          <w:kern w:val="0"/>
          <w:sz w:val="28"/>
          <w:szCs w:val="28"/>
        </w:rPr>
        <w:t>etc</w:t>
      </w:r>
      <w:proofErr w:type="spellEnd"/>
      <w:r w:rsidR="003600FB">
        <w:rPr>
          <w:rFonts w:ascii="Times New Roman" w:hAnsi="Times New Roman"/>
          <w:kern w:val="0"/>
          <w:sz w:val="28"/>
          <w:szCs w:val="28"/>
        </w:rPr>
        <w:t xml:space="preserve"> </w:t>
      </w:r>
      <w:r w:rsidR="003600FB">
        <w:rPr>
          <w:rFonts w:ascii="Times New Roman" w:hAnsi="Times New Roman"/>
          <w:kern w:val="0"/>
          <w:sz w:val="28"/>
          <w:szCs w:val="28"/>
        </w:rPr>
        <w:t xml:space="preserve">as well as </w:t>
      </w:r>
      <w:r w:rsidR="003600FB">
        <w:rPr>
          <w:rFonts w:ascii="Times New Roman" w:hAnsi="Times New Roman"/>
          <w:kern w:val="0"/>
          <w:sz w:val="28"/>
          <w:szCs w:val="28"/>
        </w:rPr>
        <w:t>their passport copies (</w:t>
      </w:r>
      <w:r>
        <w:rPr>
          <w:rFonts w:ascii="Times New Roman" w:hAnsi="Times New Roman"/>
          <w:kern w:val="0"/>
          <w:sz w:val="28"/>
          <w:szCs w:val="28"/>
        </w:rPr>
        <w:t>front page), photo</w:t>
      </w:r>
      <w:r w:rsidR="003600FB">
        <w:rPr>
          <w:rFonts w:ascii="Times New Roman" w:hAnsi="Times New Roman"/>
          <w:kern w:val="0"/>
          <w:sz w:val="28"/>
          <w:szCs w:val="28"/>
        </w:rPr>
        <w:t xml:space="preserve">s and CVs  </w:t>
      </w:r>
      <w:r>
        <w:rPr>
          <w:rFonts w:ascii="Times New Roman" w:hAnsi="Times New Roman"/>
          <w:kern w:val="0"/>
          <w:sz w:val="28"/>
          <w:szCs w:val="28"/>
        </w:rPr>
        <w:t xml:space="preserve">to </w:t>
      </w:r>
      <w:r>
        <w:rPr>
          <w:rFonts w:ascii="Times New Roman" w:hAnsi="Times New Roman"/>
          <w:color w:val="4472C4"/>
          <w:kern w:val="0"/>
          <w:sz w:val="28"/>
          <w:szCs w:val="28"/>
          <w:u w:val="single" w:color="4472C4"/>
        </w:rPr>
        <w:t>infobrics@mniop.ru</w:t>
      </w:r>
      <w:r>
        <w:rPr>
          <w:rFonts w:ascii="Times New Roman" w:hAnsi="Times New Roman"/>
          <w:color w:val="4472C4"/>
          <w:kern w:val="0"/>
          <w:sz w:val="28"/>
          <w:szCs w:val="28"/>
          <w:u w:color="4472C4"/>
        </w:rPr>
        <w:t xml:space="preserve"> </w:t>
      </w:r>
      <w:r>
        <w:rPr>
          <w:rFonts w:ascii="Times New Roman" w:hAnsi="Times New Roman"/>
          <w:kern w:val="0"/>
          <w:sz w:val="28"/>
          <w:szCs w:val="28"/>
        </w:rPr>
        <w:t xml:space="preserve">with a copy to </w:t>
      </w:r>
      <w:r w:rsidR="00F8569C" w:rsidRPr="00F8569C">
        <w:rPr>
          <w:rFonts w:ascii="Times New Roman" w:hAnsi="Times New Roman"/>
          <w:color w:val="4472C4"/>
          <w:kern w:val="0"/>
          <w:sz w:val="28"/>
          <w:szCs w:val="28"/>
          <w:u w:val="single" w:color="4472C4"/>
        </w:rPr>
        <w:t>piskarevade@minobrnauki.gov.ru</w:t>
      </w:r>
    </w:p>
    <w:p w14:paraId="06503CE3" w14:textId="77777777" w:rsidR="004E5BFC" w:rsidRDefault="006072D9">
      <w:pPr>
        <w:ind w:firstLine="709"/>
        <w:rPr>
          <w:rFonts w:ascii="Times New Roman" w:hAnsi="Times New Roman"/>
          <w:kern w:val="0"/>
          <w:sz w:val="28"/>
          <w:szCs w:val="28"/>
        </w:rPr>
      </w:pPr>
      <w:r>
        <w:rPr>
          <w:rFonts w:ascii="Times New Roman" w:hAnsi="Times New Roman"/>
          <w:kern w:val="0"/>
          <w:sz w:val="28"/>
          <w:szCs w:val="28"/>
        </w:rPr>
        <w:t xml:space="preserve">An Administrative Circular with logistics details will follow. </w:t>
      </w:r>
    </w:p>
    <w:p w14:paraId="6D8CF4C6" w14:textId="77777777" w:rsidR="00CC1A6C" w:rsidRDefault="00CC1A6C">
      <w:pPr>
        <w:ind w:firstLine="709"/>
        <w:rPr>
          <w:rFonts w:ascii="Times New Roman" w:hAnsi="Times New Roman"/>
          <w:kern w:val="0"/>
          <w:sz w:val="28"/>
          <w:szCs w:val="28"/>
        </w:rPr>
      </w:pPr>
    </w:p>
    <w:p w14:paraId="53974916" w14:textId="77777777" w:rsidR="00CC1A6C" w:rsidRDefault="00CC1A6C">
      <w:pPr>
        <w:ind w:firstLine="709"/>
        <w:rPr>
          <w:rFonts w:ascii="Times New Roman" w:eastAsia="Times New Roman" w:hAnsi="Times New Roman" w:cs="Times New Roman"/>
          <w:kern w:val="0"/>
          <w:sz w:val="28"/>
          <w:szCs w:val="28"/>
        </w:rPr>
      </w:pPr>
    </w:p>
    <w:p w14:paraId="4F3C751B" w14:textId="77777777" w:rsidR="004E5BFC" w:rsidRDefault="004E5BFC">
      <w:pPr>
        <w:ind w:firstLine="709"/>
        <w:rPr>
          <w:rFonts w:ascii="Times New Roman" w:eastAsia="Times New Roman" w:hAnsi="Times New Roman" w:cs="Times New Roman"/>
          <w:kern w:val="0"/>
          <w:sz w:val="28"/>
          <w:szCs w:val="28"/>
        </w:rPr>
      </w:pPr>
    </w:p>
    <w:p w14:paraId="5D655FD4" w14:textId="77777777" w:rsidR="004E5BFC" w:rsidRDefault="006072D9">
      <w:pPr>
        <w:spacing w:after="48"/>
        <w:rPr>
          <w:rFonts w:ascii="Times New Roman" w:eastAsia="Times New Roman" w:hAnsi="Times New Roman" w:cs="Times New Roman"/>
          <w:b/>
          <w:bCs/>
        </w:rPr>
      </w:pPr>
      <w:r>
        <w:rPr>
          <w:rFonts w:ascii="Times New Roman" w:hAnsi="Times New Roman"/>
          <w:b/>
          <w:bCs/>
        </w:rPr>
        <w:lastRenderedPageBreak/>
        <w:t>VI. TIMESCALE</w:t>
      </w:r>
    </w:p>
    <w:p w14:paraId="151A2BC0" w14:textId="77777777" w:rsidR="004E5BFC" w:rsidRDefault="004E5BFC">
      <w:pPr>
        <w:rPr>
          <w:rFonts w:ascii="Times New Roman" w:eastAsia="Times New Roman" w:hAnsi="Times New Roman" w:cs="Times New Roman"/>
          <w:kern w:val="0"/>
        </w:rPr>
      </w:pPr>
    </w:p>
    <w:p w14:paraId="280D0F29" w14:textId="00D00176" w:rsidR="004E5BFC" w:rsidRPr="004A0A8D" w:rsidRDefault="006072D9">
      <w:pPr>
        <w:ind w:firstLine="851"/>
        <w:rPr>
          <w:rFonts w:ascii="Times New Roman" w:eastAsia="Times New Roman" w:hAnsi="Times New Roman" w:cs="Times New Roman"/>
          <w:b/>
          <w:bCs/>
          <w:kern w:val="0"/>
          <w:sz w:val="28"/>
          <w:szCs w:val="28"/>
        </w:rPr>
      </w:pPr>
      <w:r>
        <w:rPr>
          <w:rFonts w:ascii="Times New Roman" w:hAnsi="Times New Roman"/>
          <w:kern w:val="0"/>
          <w:sz w:val="28"/>
          <w:szCs w:val="28"/>
        </w:rPr>
        <w:t xml:space="preserve">BRICS countries are to nominate their representatives for the 9th BRICS Young Scientist Forum and the 7th </w:t>
      </w:r>
      <w:r w:rsidRPr="004A0A8D">
        <w:rPr>
          <w:rFonts w:ascii="Times New Roman" w:hAnsi="Times New Roman"/>
          <w:kern w:val="0"/>
          <w:sz w:val="28"/>
          <w:szCs w:val="28"/>
        </w:rPr>
        <w:t xml:space="preserve">BRICS Young Innovator Prize </w:t>
      </w:r>
      <w:r w:rsidR="004A0A8D">
        <w:rPr>
          <w:rFonts w:ascii="Times New Roman" w:hAnsi="Times New Roman"/>
          <w:kern w:val="0"/>
          <w:sz w:val="28"/>
          <w:szCs w:val="28"/>
        </w:rPr>
        <w:br/>
      </w:r>
      <w:r w:rsidRPr="004A0A8D">
        <w:rPr>
          <w:rFonts w:ascii="Times New Roman" w:hAnsi="Times New Roman"/>
          <w:b/>
          <w:bCs/>
          <w:kern w:val="0"/>
          <w:sz w:val="28"/>
          <w:szCs w:val="28"/>
        </w:rPr>
        <w:t xml:space="preserve">by </w:t>
      </w:r>
      <w:r w:rsidR="00CC1A6C" w:rsidRPr="004A0A8D">
        <w:rPr>
          <w:rFonts w:ascii="Times New Roman" w:hAnsi="Times New Roman"/>
          <w:b/>
          <w:bCs/>
          <w:kern w:val="0"/>
          <w:sz w:val="28"/>
          <w:szCs w:val="28"/>
        </w:rPr>
        <w:t>20</w:t>
      </w:r>
      <w:proofErr w:type="gramStart"/>
      <w:r w:rsidR="00CC1A6C" w:rsidRPr="004A0A8D">
        <w:rPr>
          <w:rFonts w:ascii="Times New Roman" w:hAnsi="Times New Roman"/>
          <w:b/>
          <w:bCs/>
          <w:kern w:val="0"/>
          <w:sz w:val="28"/>
          <w:szCs w:val="28"/>
          <w:vertAlign w:val="superscript"/>
        </w:rPr>
        <w:t>th</w:t>
      </w:r>
      <w:r w:rsidR="00CC1A6C" w:rsidRPr="004A0A8D">
        <w:rPr>
          <w:rFonts w:ascii="Times New Roman" w:hAnsi="Times New Roman"/>
          <w:b/>
          <w:bCs/>
          <w:kern w:val="0"/>
          <w:sz w:val="28"/>
          <w:szCs w:val="28"/>
        </w:rPr>
        <w:t xml:space="preserve"> </w:t>
      </w:r>
      <w:r w:rsidRPr="004A0A8D">
        <w:rPr>
          <w:rFonts w:ascii="Times New Roman" w:hAnsi="Times New Roman"/>
          <w:b/>
          <w:bCs/>
          <w:kern w:val="0"/>
          <w:sz w:val="28"/>
          <w:szCs w:val="28"/>
        </w:rPr>
        <w:t xml:space="preserve"> September</w:t>
      </w:r>
      <w:proofErr w:type="gramEnd"/>
      <w:r w:rsidRPr="004A0A8D">
        <w:rPr>
          <w:rFonts w:ascii="Times New Roman" w:hAnsi="Times New Roman"/>
          <w:b/>
          <w:bCs/>
          <w:kern w:val="0"/>
          <w:sz w:val="28"/>
          <w:szCs w:val="28"/>
        </w:rPr>
        <w:t xml:space="preserve"> 2024. </w:t>
      </w:r>
    </w:p>
    <w:p w14:paraId="180B6A65" w14:textId="46D4BA3F" w:rsidR="004E5BFC" w:rsidRDefault="006072D9">
      <w:pPr>
        <w:ind w:firstLine="851"/>
        <w:rPr>
          <w:rFonts w:ascii="Times New Roman" w:eastAsia="Times New Roman" w:hAnsi="Times New Roman" w:cs="Times New Roman"/>
          <w:kern w:val="0"/>
          <w:sz w:val="28"/>
          <w:szCs w:val="28"/>
        </w:rPr>
      </w:pPr>
      <w:r w:rsidRPr="004A0A8D">
        <w:rPr>
          <w:rFonts w:ascii="Times New Roman" w:hAnsi="Times New Roman"/>
          <w:kern w:val="0"/>
          <w:sz w:val="28"/>
          <w:szCs w:val="28"/>
        </w:rPr>
        <w:t xml:space="preserve">The representatives of the BRICS countries are to submit </w:t>
      </w:r>
      <w:r w:rsidR="005F2CC4" w:rsidRPr="004A0A8D">
        <w:rPr>
          <w:rFonts w:ascii="Times New Roman" w:hAnsi="Times New Roman"/>
          <w:kern w:val="0"/>
          <w:sz w:val="28"/>
          <w:szCs w:val="28"/>
        </w:rPr>
        <w:t xml:space="preserve">innovators’ profiles and project presentations </w:t>
      </w:r>
      <w:r w:rsidRPr="004A0A8D">
        <w:rPr>
          <w:rFonts w:ascii="Times New Roman" w:hAnsi="Times New Roman"/>
          <w:kern w:val="0"/>
          <w:sz w:val="28"/>
          <w:szCs w:val="28"/>
        </w:rPr>
        <w:t xml:space="preserve">for the </w:t>
      </w:r>
      <w:r w:rsidR="005F2CC4" w:rsidRPr="004A0A8D">
        <w:rPr>
          <w:rFonts w:ascii="Times New Roman" w:hAnsi="Times New Roman"/>
          <w:kern w:val="0"/>
          <w:sz w:val="28"/>
          <w:szCs w:val="28"/>
        </w:rPr>
        <w:t xml:space="preserve">BRICS Young </w:t>
      </w:r>
      <w:r w:rsidRPr="004A0A8D">
        <w:rPr>
          <w:rFonts w:ascii="Times New Roman" w:hAnsi="Times New Roman"/>
          <w:kern w:val="0"/>
          <w:sz w:val="28"/>
          <w:szCs w:val="28"/>
        </w:rPr>
        <w:t xml:space="preserve">Innovator Prize </w:t>
      </w:r>
      <w:r w:rsidR="004A0A8D">
        <w:rPr>
          <w:rFonts w:ascii="Times New Roman" w:hAnsi="Times New Roman"/>
          <w:kern w:val="0"/>
          <w:sz w:val="28"/>
          <w:szCs w:val="28"/>
        </w:rPr>
        <w:br/>
      </w:r>
      <w:r w:rsidR="00CC1A6C" w:rsidRPr="004A0A8D">
        <w:rPr>
          <w:rFonts w:ascii="Times New Roman" w:hAnsi="Times New Roman"/>
          <w:b/>
          <w:bCs/>
          <w:kern w:val="0"/>
          <w:sz w:val="28"/>
          <w:szCs w:val="28"/>
        </w:rPr>
        <w:t>by 20</w:t>
      </w:r>
      <w:proofErr w:type="gramStart"/>
      <w:r w:rsidR="00CC1A6C" w:rsidRPr="004A0A8D">
        <w:rPr>
          <w:rFonts w:ascii="Times New Roman" w:hAnsi="Times New Roman"/>
          <w:b/>
          <w:bCs/>
          <w:kern w:val="0"/>
          <w:sz w:val="28"/>
          <w:szCs w:val="28"/>
          <w:vertAlign w:val="superscript"/>
        </w:rPr>
        <w:t>th</w:t>
      </w:r>
      <w:r w:rsidR="00CC1A6C" w:rsidRPr="004A0A8D">
        <w:rPr>
          <w:rFonts w:ascii="Times New Roman" w:hAnsi="Times New Roman"/>
          <w:b/>
          <w:bCs/>
          <w:kern w:val="0"/>
          <w:sz w:val="28"/>
          <w:szCs w:val="28"/>
        </w:rPr>
        <w:t xml:space="preserve"> </w:t>
      </w:r>
      <w:r w:rsidRPr="004A0A8D">
        <w:rPr>
          <w:rFonts w:ascii="Times New Roman" w:hAnsi="Times New Roman"/>
          <w:b/>
          <w:bCs/>
          <w:kern w:val="0"/>
          <w:sz w:val="28"/>
          <w:szCs w:val="28"/>
        </w:rPr>
        <w:t xml:space="preserve"> October</w:t>
      </w:r>
      <w:proofErr w:type="gramEnd"/>
      <w:r w:rsidRPr="004A0A8D">
        <w:rPr>
          <w:rFonts w:ascii="Times New Roman" w:hAnsi="Times New Roman"/>
          <w:b/>
          <w:bCs/>
          <w:kern w:val="0"/>
          <w:sz w:val="28"/>
          <w:szCs w:val="28"/>
        </w:rPr>
        <w:t xml:space="preserve"> 2024.</w:t>
      </w:r>
    </w:p>
    <w:p w14:paraId="08FD57A5" w14:textId="374827D8" w:rsidR="004E5BFC" w:rsidRDefault="006072D9">
      <w:pPr>
        <w:ind w:firstLine="851"/>
        <w:rPr>
          <w:rFonts w:ascii="Times New Roman" w:hAnsi="Times New Roman"/>
          <w:kern w:val="0"/>
          <w:sz w:val="28"/>
          <w:szCs w:val="28"/>
        </w:rPr>
      </w:pPr>
      <w:r>
        <w:rPr>
          <w:rFonts w:ascii="Times New Roman" w:hAnsi="Times New Roman"/>
          <w:kern w:val="0"/>
          <w:sz w:val="28"/>
          <w:szCs w:val="28"/>
        </w:rPr>
        <w:t xml:space="preserve">The representatives of the BRICS countries are to provide their travel details by </w:t>
      </w:r>
      <w:r>
        <w:rPr>
          <w:rFonts w:ascii="Times New Roman" w:hAnsi="Times New Roman"/>
          <w:b/>
          <w:bCs/>
          <w:kern w:val="0"/>
          <w:sz w:val="28"/>
          <w:szCs w:val="28"/>
        </w:rPr>
        <w:t>1</w:t>
      </w:r>
      <w:r w:rsidR="005F2CC4" w:rsidRPr="00CC1A6C">
        <w:rPr>
          <w:rFonts w:ascii="Times New Roman" w:hAnsi="Times New Roman"/>
          <w:b/>
          <w:bCs/>
          <w:kern w:val="0"/>
          <w:sz w:val="28"/>
          <w:szCs w:val="28"/>
          <w:vertAlign w:val="superscript"/>
        </w:rPr>
        <w:t>st</w:t>
      </w:r>
      <w:r w:rsidR="005F2CC4">
        <w:rPr>
          <w:rFonts w:ascii="Times New Roman" w:hAnsi="Times New Roman"/>
          <w:b/>
          <w:bCs/>
          <w:kern w:val="0"/>
          <w:sz w:val="28"/>
          <w:szCs w:val="28"/>
        </w:rPr>
        <w:t xml:space="preserve"> </w:t>
      </w:r>
      <w:r>
        <w:rPr>
          <w:rFonts w:ascii="Times New Roman" w:hAnsi="Times New Roman"/>
          <w:b/>
          <w:bCs/>
          <w:kern w:val="0"/>
          <w:sz w:val="28"/>
          <w:szCs w:val="28"/>
        </w:rPr>
        <w:t>November 2024</w:t>
      </w:r>
      <w:r>
        <w:rPr>
          <w:rFonts w:ascii="Times New Roman" w:hAnsi="Times New Roman"/>
          <w:kern w:val="0"/>
          <w:sz w:val="28"/>
          <w:szCs w:val="28"/>
        </w:rPr>
        <w:t>.</w:t>
      </w:r>
    </w:p>
    <w:p w14:paraId="69E1F6A9" w14:textId="77777777" w:rsidR="005F2CC4" w:rsidRDefault="005F2CC4" w:rsidP="00CC1A6C">
      <w:pPr>
        <w:rPr>
          <w:rFonts w:ascii="Times New Roman" w:eastAsia="Times New Roman" w:hAnsi="Times New Roman" w:cs="Times New Roman"/>
          <w:kern w:val="0"/>
          <w:sz w:val="28"/>
          <w:szCs w:val="28"/>
        </w:rPr>
      </w:pPr>
    </w:p>
    <w:p w14:paraId="7A181C32" w14:textId="304CCD0A" w:rsidR="004E5BFC" w:rsidRPr="00CC1A6C" w:rsidRDefault="005F2CC4" w:rsidP="00CC1A6C">
      <w:pPr>
        <w:spacing w:after="48"/>
        <w:rPr>
          <w:rFonts w:ascii="Times New Roman" w:hAnsi="Times New Roman"/>
          <w:b/>
          <w:bCs/>
        </w:rPr>
      </w:pPr>
      <w:r w:rsidRPr="005F2CC4">
        <w:rPr>
          <w:rFonts w:ascii="Times New Roman" w:hAnsi="Times New Roman"/>
          <w:b/>
          <w:bCs/>
        </w:rPr>
        <w:t>VII. DESCRIPTION OF THEMATIC AREAS OF THE BRICS YSF</w:t>
      </w:r>
      <w:r w:rsidRPr="00CC1A6C">
        <w:rPr>
          <w:rFonts w:ascii="Times New Roman" w:hAnsi="Times New Roman"/>
          <w:b/>
          <w:bCs/>
        </w:rPr>
        <w:t xml:space="preserve">: </w:t>
      </w:r>
    </w:p>
    <w:p w14:paraId="09FEA068" w14:textId="77777777" w:rsidR="004E5BFC" w:rsidRDefault="004E5BFC">
      <w:pPr>
        <w:spacing w:after="48"/>
        <w:ind w:left="360"/>
        <w:rPr>
          <w:rFonts w:ascii="Times New Roman" w:eastAsia="Times New Roman" w:hAnsi="Times New Roman" w:cs="Times New Roman"/>
        </w:rPr>
      </w:pPr>
    </w:p>
    <w:p w14:paraId="085C5B2D" w14:textId="77777777" w:rsidR="004E5BFC" w:rsidRDefault="006072D9">
      <w:pPr>
        <w:pStyle w:val="a6"/>
        <w:numPr>
          <w:ilvl w:val="0"/>
          <w:numId w:val="13"/>
        </w:numPr>
        <w:spacing w:after="48"/>
        <w:rPr>
          <w:rFonts w:ascii="Times New Roman" w:hAnsi="Times New Roman"/>
          <w:b/>
          <w:bCs/>
          <w:sz w:val="28"/>
          <w:szCs w:val="28"/>
        </w:rPr>
      </w:pPr>
      <w:r>
        <w:rPr>
          <w:rFonts w:ascii="Times New Roman" w:hAnsi="Times New Roman"/>
          <w:b/>
          <w:bCs/>
          <w:sz w:val="28"/>
          <w:szCs w:val="28"/>
        </w:rPr>
        <w:t xml:space="preserve">Nature-like and Convergent Technologies as drivers for sustainable future </w:t>
      </w:r>
    </w:p>
    <w:p w14:paraId="5A2272F6" w14:textId="77777777" w:rsidR="004E5BFC" w:rsidRDefault="004E5BFC">
      <w:pPr>
        <w:spacing w:after="48"/>
        <w:ind w:left="360"/>
        <w:rPr>
          <w:rFonts w:ascii="Times New Roman" w:eastAsia="Times New Roman" w:hAnsi="Times New Roman" w:cs="Times New Roman"/>
          <w:b/>
          <w:bCs/>
          <w:sz w:val="28"/>
          <w:szCs w:val="28"/>
        </w:rPr>
      </w:pPr>
    </w:p>
    <w:p w14:paraId="76A1283F" w14:textId="77777777" w:rsidR="004E5BFC" w:rsidRDefault="006072D9">
      <w:pPr>
        <w:spacing w:after="48"/>
        <w:ind w:left="360" w:firstLine="491"/>
        <w:rPr>
          <w:rFonts w:ascii="Times New Roman" w:eastAsia="Times New Roman" w:hAnsi="Times New Roman" w:cs="Times New Roman"/>
          <w:sz w:val="28"/>
          <w:szCs w:val="28"/>
        </w:rPr>
      </w:pPr>
      <w:r>
        <w:rPr>
          <w:rFonts w:ascii="Times New Roman" w:hAnsi="Times New Roman"/>
          <w:sz w:val="28"/>
          <w:szCs w:val="28"/>
        </w:rPr>
        <w:t>The intersection of nature-like and convergent technologies is poised to revolutionize the pursuit of a sustainable future. As the world grapples with the challenges of climate change, resource depletion, and environmental degradation, researchers are turning to nature-inspired solutions to inform the development of cutting-edge technologies. Nature-like technologies, which mimic the intricate patterns and processes found in nature, have already shown remarkable potential in addressing complex environmental issues.</w:t>
      </w:r>
    </w:p>
    <w:p w14:paraId="1F91F3C5" w14:textId="77777777" w:rsidR="004E5BFC" w:rsidRDefault="006072D9">
      <w:pPr>
        <w:spacing w:after="48"/>
        <w:ind w:left="360" w:firstLine="491"/>
        <w:rPr>
          <w:rFonts w:ascii="Times New Roman" w:eastAsia="Times New Roman" w:hAnsi="Times New Roman" w:cs="Times New Roman"/>
          <w:sz w:val="28"/>
          <w:szCs w:val="28"/>
        </w:rPr>
      </w:pPr>
      <w:r>
        <w:rPr>
          <w:rFonts w:ascii="Times New Roman" w:hAnsi="Times New Roman"/>
          <w:sz w:val="28"/>
          <w:szCs w:val="28"/>
        </w:rPr>
        <w:t>Nature-like and convergent technologies promise unprecedented and previously unimaginable possibilities. The basis of convergent technology is connecting the capabilities of modern digital technologies, such as microelectronics, with the creations of nature. Advances in electronics, nanoscience, bioscience, information technology, cognitive science, social sciences and humanities, and their integration, will allow us to develop previously unachievable human-</w:t>
      </w:r>
      <w:proofErr w:type="spellStart"/>
      <w:r>
        <w:rPr>
          <w:rFonts w:ascii="Times New Roman" w:hAnsi="Times New Roman"/>
          <w:sz w:val="28"/>
          <w:szCs w:val="28"/>
        </w:rPr>
        <w:t>centred</w:t>
      </w:r>
      <w:proofErr w:type="spellEnd"/>
      <w:r>
        <w:rPr>
          <w:rFonts w:ascii="Times New Roman" w:hAnsi="Times New Roman"/>
          <w:sz w:val="28"/>
          <w:szCs w:val="28"/>
        </w:rPr>
        <w:t xml:space="preserve"> utilities and services to improve our lives and leapfrog traditional impediments. These technologies are also referred to as frontier technologies since they are innovative, fast-growing, deeply </w:t>
      </w:r>
      <w:proofErr w:type="gramStart"/>
      <w:r>
        <w:rPr>
          <w:rFonts w:ascii="Times New Roman" w:hAnsi="Times New Roman"/>
          <w:sz w:val="28"/>
          <w:szCs w:val="28"/>
        </w:rPr>
        <w:t>interconnected</w:t>
      </w:r>
      <w:proofErr w:type="gramEnd"/>
      <w:r>
        <w:rPr>
          <w:rFonts w:ascii="Times New Roman" w:hAnsi="Times New Roman"/>
          <w:sz w:val="28"/>
          <w:szCs w:val="28"/>
        </w:rPr>
        <w:t xml:space="preserve"> and interdependent. </w:t>
      </w:r>
    </w:p>
    <w:p w14:paraId="3D41A236" w14:textId="77777777" w:rsidR="004E5BFC" w:rsidRDefault="006072D9">
      <w:pPr>
        <w:spacing w:after="48"/>
        <w:ind w:left="360" w:firstLine="491"/>
        <w:rPr>
          <w:rFonts w:ascii="Times New Roman" w:eastAsia="Times New Roman" w:hAnsi="Times New Roman" w:cs="Times New Roman"/>
          <w:sz w:val="28"/>
          <w:szCs w:val="28"/>
        </w:rPr>
      </w:pPr>
      <w:r>
        <w:rPr>
          <w:rFonts w:ascii="Times New Roman" w:hAnsi="Times New Roman"/>
          <w:sz w:val="28"/>
          <w:szCs w:val="28"/>
        </w:rPr>
        <w:t>The areas of nature-like technologies are interdisciplinary and may include, but are not limited to:</w:t>
      </w:r>
    </w:p>
    <w:p w14:paraId="19F8BCB3" w14:textId="77777777" w:rsidR="004E5BFC" w:rsidRDefault="006072D9">
      <w:pPr>
        <w:pStyle w:val="a6"/>
        <w:numPr>
          <w:ilvl w:val="0"/>
          <w:numId w:val="15"/>
        </w:numPr>
        <w:spacing w:after="48"/>
        <w:rPr>
          <w:rFonts w:ascii="Times New Roman" w:hAnsi="Times New Roman"/>
          <w:sz w:val="28"/>
          <w:szCs w:val="28"/>
        </w:rPr>
      </w:pPr>
      <w:r>
        <w:rPr>
          <w:rFonts w:ascii="Times New Roman" w:hAnsi="Times New Roman"/>
          <w:sz w:val="28"/>
          <w:szCs w:val="28"/>
        </w:rPr>
        <w:t xml:space="preserve">technological reproduction of living nature systems, including nature-like energy </w:t>
      </w:r>
      <w:proofErr w:type="gramStart"/>
      <w:r>
        <w:rPr>
          <w:rFonts w:ascii="Times New Roman" w:hAnsi="Times New Roman"/>
          <w:sz w:val="28"/>
          <w:szCs w:val="28"/>
        </w:rPr>
        <w:t>systems;</w:t>
      </w:r>
      <w:proofErr w:type="gramEnd"/>
    </w:p>
    <w:p w14:paraId="766BD2A6" w14:textId="662D5CB6" w:rsidR="004E5BFC" w:rsidRDefault="006072D9">
      <w:pPr>
        <w:pStyle w:val="a6"/>
        <w:numPr>
          <w:ilvl w:val="0"/>
          <w:numId w:val="15"/>
        </w:numPr>
        <w:spacing w:after="48"/>
        <w:rPr>
          <w:rFonts w:ascii="Times New Roman" w:hAnsi="Times New Roman"/>
          <w:sz w:val="28"/>
          <w:szCs w:val="28"/>
        </w:rPr>
      </w:pPr>
      <w:r>
        <w:rPr>
          <w:rFonts w:ascii="Times New Roman" w:hAnsi="Times New Roman"/>
          <w:sz w:val="28"/>
          <w:szCs w:val="28"/>
        </w:rPr>
        <w:t xml:space="preserve">developing materials, devices, and systems that mimic the properties and functions of biological systems, such as self-healing materials, adaptive structures and responsive </w:t>
      </w:r>
      <w:proofErr w:type="gramStart"/>
      <w:r>
        <w:rPr>
          <w:rFonts w:ascii="Times New Roman" w:hAnsi="Times New Roman"/>
          <w:sz w:val="28"/>
          <w:szCs w:val="28"/>
        </w:rPr>
        <w:t>surfaces</w:t>
      </w:r>
      <w:r w:rsidR="005F2CC4">
        <w:rPr>
          <w:rFonts w:ascii="Times New Roman" w:hAnsi="Times New Roman"/>
          <w:sz w:val="28"/>
          <w:szCs w:val="28"/>
        </w:rPr>
        <w:t>;</w:t>
      </w:r>
      <w:proofErr w:type="gramEnd"/>
    </w:p>
    <w:p w14:paraId="217D3047" w14:textId="77777777" w:rsidR="004E5BFC" w:rsidRDefault="006072D9">
      <w:pPr>
        <w:pStyle w:val="a6"/>
        <w:numPr>
          <w:ilvl w:val="0"/>
          <w:numId w:val="15"/>
        </w:numPr>
        <w:spacing w:after="48"/>
        <w:rPr>
          <w:rFonts w:ascii="Times New Roman" w:hAnsi="Times New Roman"/>
          <w:sz w:val="28"/>
          <w:szCs w:val="28"/>
        </w:rPr>
      </w:pPr>
      <w:r>
        <w:rPr>
          <w:rFonts w:ascii="Times New Roman" w:hAnsi="Times New Roman"/>
          <w:sz w:val="28"/>
          <w:szCs w:val="28"/>
        </w:rPr>
        <w:t xml:space="preserve">neuromorphic artificial intelligence </w:t>
      </w:r>
      <w:proofErr w:type="gramStart"/>
      <w:r>
        <w:rPr>
          <w:rFonts w:ascii="Times New Roman" w:hAnsi="Times New Roman"/>
          <w:sz w:val="28"/>
          <w:szCs w:val="28"/>
        </w:rPr>
        <w:t>systems;</w:t>
      </w:r>
      <w:proofErr w:type="gramEnd"/>
    </w:p>
    <w:p w14:paraId="5AB1E4F0" w14:textId="4E60AF04" w:rsidR="004E5BFC" w:rsidRDefault="006072D9">
      <w:pPr>
        <w:pStyle w:val="a6"/>
        <w:numPr>
          <w:ilvl w:val="0"/>
          <w:numId w:val="15"/>
        </w:numPr>
        <w:spacing w:after="48"/>
        <w:rPr>
          <w:rFonts w:ascii="Times New Roman" w:hAnsi="Times New Roman"/>
          <w:sz w:val="28"/>
          <w:szCs w:val="28"/>
        </w:rPr>
      </w:pPr>
      <w:r>
        <w:rPr>
          <w:rFonts w:ascii="Times New Roman" w:hAnsi="Times New Roman"/>
          <w:sz w:val="28"/>
          <w:szCs w:val="28"/>
        </w:rPr>
        <w:lastRenderedPageBreak/>
        <w:t>cyber</w:t>
      </w:r>
      <w:r w:rsidR="005F2CC4">
        <w:rPr>
          <w:rFonts w:ascii="Times New Roman" w:hAnsi="Times New Roman"/>
          <w:sz w:val="28"/>
          <w:szCs w:val="28"/>
        </w:rPr>
        <w:t>-</w:t>
      </w:r>
      <w:r>
        <w:rPr>
          <w:rFonts w:ascii="Times New Roman" w:hAnsi="Times New Roman"/>
          <w:sz w:val="28"/>
          <w:szCs w:val="28"/>
        </w:rPr>
        <w:t xml:space="preserve">physical additive manufacturing </w:t>
      </w:r>
      <w:proofErr w:type="gramStart"/>
      <w:r>
        <w:rPr>
          <w:rFonts w:ascii="Times New Roman" w:hAnsi="Times New Roman"/>
          <w:sz w:val="28"/>
          <w:szCs w:val="28"/>
        </w:rPr>
        <w:t>complexes;</w:t>
      </w:r>
      <w:proofErr w:type="gramEnd"/>
    </w:p>
    <w:p w14:paraId="75A8C086" w14:textId="77777777" w:rsidR="004E5BFC" w:rsidRDefault="006072D9">
      <w:pPr>
        <w:pStyle w:val="a6"/>
        <w:numPr>
          <w:ilvl w:val="0"/>
          <w:numId w:val="15"/>
        </w:numPr>
        <w:spacing w:after="48"/>
        <w:rPr>
          <w:rFonts w:ascii="Times New Roman" w:hAnsi="Times New Roman"/>
          <w:sz w:val="28"/>
          <w:szCs w:val="28"/>
        </w:rPr>
      </w:pPr>
      <w:r>
        <w:rPr>
          <w:rFonts w:ascii="Times New Roman" w:hAnsi="Times New Roman"/>
          <w:sz w:val="28"/>
          <w:szCs w:val="28"/>
        </w:rPr>
        <w:t xml:space="preserve">medical systems, including those based on regenerative </w:t>
      </w:r>
      <w:proofErr w:type="gramStart"/>
      <w:r>
        <w:rPr>
          <w:rFonts w:ascii="Times New Roman" w:hAnsi="Times New Roman"/>
          <w:sz w:val="28"/>
          <w:szCs w:val="28"/>
        </w:rPr>
        <w:t>technologies;</w:t>
      </w:r>
      <w:proofErr w:type="gramEnd"/>
    </w:p>
    <w:p w14:paraId="65EEBFC0" w14:textId="77777777" w:rsidR="004E5BFC" w:rsidRDefault="006072D9">
      <w:pPr>
        <w:pStyle w:val="a6"/>
        <w:numPr>
          <w:ilvl w:val="0"/>
          <w:numId w:val="15"/>
        </w:numPr>
        <w:spacing w:after="48"/>
        <w:rPr>
          <w:rFonts w:ascii="Times New Roman" w:hAnsi="Times New Roman"/>
          <w:sz w:val="28"/>
          <w:szCs w:val="28"/>
        </w:rPr>
      </w:pPr>
      <w:r>
        <w:rPr>
          <w:rFonts w:ascii="Times New Roman" w:hAnsi="Times New Roman"/>
          <w:sz w:val="28"/>
          <w:szCs w:val="28"/>
        </w:rPr>
        <w:t xml:space="preserve">forming key elements of anthropomorphic and group </w:t>
      </w:r>
      <w:proofErr w:type="spellStart"/>
      <w:proofErr w:type="gramStart"/>
      <w:r>
        <w:rPr>
          <w:rFonts w:ascii="Times New Roman" w:hAnsi="Times New Roman"/>
          <w:sz w:val="28"/>
          <w:szCs w:val="28"/>
        </w:rPr>
        <w:t>biorobotics</w:t>
      </w:r>
      <w:proofErr w:type="spellEnd"/>
      <w:r>
        <w:rPr>
          <w:rFonts w:ascii="Times New Roman" w:hAnsi="Times New Roman"/>
          <w:sz w:val="28"/>
          <w:szCs w:val="28"/>
        </w:rPr>
        <w:t>;</w:t>
      </w:r>
      <w:proofErr w:type="gramEnd"/>
    </w:p>
    <w:p w14:paraId="133F1852" w14:textId="77777777" w:rsidR="004E5BFC" w:rsidRDefault="004E5BFC">
      <w:pPr>
        <w:spacing w:after="48"/>
        <w:ind w:left="360" w:firstLine="491"/>
        <w:rPr>
          <w:rFonts w:ascii="Times New Roman" w:eastAsia="Times New Roman" w:hAnsi="Times New Roman" w:cs="Times New Roman"/>
          <w:sz w:val="28"/>
          <w:szCs w:val="28"/>
        </w:rPr>
      </w:pPr>
    </w:p>
    <w:p w14:paraId="7694C705" w14:textId="77777777" w:rsidR="004E5BFC" w:rsidRDefault="006072D9">
      <w:pPr>
        <w:spacing w:after="48"/>
        <w:ind w:left="360" w:firstLine="491"/>
        <w:rPr>
          <w:rFonts w:ascii="Times New Roman" w:eastAsia="Times New Roman" w:hAnsi="Times New Roman" w:cs="Times New Roman"/>
          <w:sz w:val="28"/>
          <w:szCs w:val="28"/>
        </w:rPr>
      </w:pPr>
      <w:r>
        <w:rPr>
          <w:rFonts w:ascii="Times New Roman" w:hAnsi="Times New Roman"/>
          <w:sz w:val="28"/>
          <w:szCs w:val="28"/>
        </w:rPr>
        <w:t>As these nature-like and convergent technologies continue to evolve and intersect, they will undoubtedly accelerate our ability to address the pressing challenges facing our planet, ultimately paving the way towards a more resilient and sustainable future.</w:t>
      </w:r>
    </w:p>
    <w:p w14:paraId="44A404BA" w14:textId="77777777" w:rsidR="004E5BFC" w:rsidRDefault="004E5BFC">
      <w:pPr>
        <w:pStyle w:val="a6"/>
        <w:spacing w:after="48"/>
        <w:ind w:left="720" w:firstLine="0"/>
        <w:rPr>
          <w:rFonts w:ascii="Times New Roman" w:eastAsia="Times New Roman" w:hAnsi="Times New Roman" w:cs="Times New Roman"/>
          <w:b/>
          <w:bCs/>
          <w:sz w:val="28"/>
          <w:szCs w:val="28"/>
        </w:rPr>
      </w:pPr>
    </w:p>
    <w:p w14:paraId="52EE901D" w14:textId="77777777" w:rsidR="005F2CC4" w:rsidRDefault="005F2CC4">
      <w:pPr>
        <w:pStyle w:val="a6"/>
        <w:spacing w:after="48"/>
        <w:ind w:left="720" w:firstLine="0"/>
        <w:rPr>
          <w:rFonts w:ascii="Times New Roman" w:eastAsia="Times New Roman" w:hAnsi="Times New Roman" w:cs="Times New Roman"/>
          <w:b/>
          <w:bCs/>
          <w:sz w:val="28"/>
          <w:szCs w:val="28"/>
        </w:rPr>
      </w:pPr>
    </w:p>
    <w:p w14:paraId="63561B6D" w14:textId="77777777" w:rsidR="004E5BFC" w:rsidRDefault="006072D9">
      <w:pPr>
        <w:pStyle w:val="a6"/>
        <w:numPr>
          <w:ilvl w:val="0"/>
          <w:numId w:val="16"/>
        </w:numPr>
        <w:spacing w:after="48"/>
        <w:rPr>
          <w:rFonts w:ascii="Times New Roman" w:hAnsi="Times New Roman"/>
          <w:b/>
          <w:bCs/>
          <w:sz w:val="28"/>
          <w:szCs w:val="28"/>
        </w:rPr>
      </w:pPr>
      <w:r>
        <w:rPr>
          <w:rFonts w:ascii="Times New Roman" w:hAnsi="Times New Roman"/>
          <w:b/>
          <w:bCs/>
          <w:sz w:val="28"/>
          <w:szCs w:val="28"/>
        </w:rPr>
        <w:t>Environmental and Climate Technologies</w:t>
      </w:r>
    </w:p>
    <w:p w14:paraId="796705DA" w14:textId="77777777" w:rsidR="004E5BFC" w:rsidRDefault="004E5BFC">
      <w:pPr>
        <w:spacing w:after="48"/>
        <w:ind w:left="360"/>
        <w:rPr>
          <w:rFonts w:ascii="Times New Roman" w:eastAsia="Times New Roman" w:hAnsi="Times New Roman" w:cs="Times New Roman"/>
          <w:sz w:val="28"/>
          <w:szCs w:val="28"/>
        </w:rPr>
      </w:pPr>
    </w:p>
    <w:p w14:paraId="0058738F" w14:textId="77777777" w:rsidR="004E5BFC" w:rsidRDefault="006072D9">
      <w:pPr>
        <w:spacing w:after="48"/>
        <w:ind w:firstLine="851"/>
        <w:rPr>
          <w:rFonts w:ascii="Times New Roman" w:eastAsia="Times New Roman" w:hAnsi="Times New Roman" w:cs="Times New Roman"/>
          <w:sz w:val="28"/>
          <w:szCs w:val="28"/>
        </w:rPr>
      </w:pPr>
      <w:r>
        <w:rPr>
          <w:rFonts w:ascii="Times New Roman" w:hAnsi="Times New Roman"/>
          <w:sz w:val="28"/>
          <w:szCs w:val="28"/>
        </w:rPr>
        <w:t xml:space="preserve">It has been recognized that climate change is one of the most significant threats to the future of well-being and prosperity of our planet and all its inhabitants. Climate change affects ecosystems, society, </w:t>
      </w:r>
      <w:proofErr w:type="gramStart"/>
      <w:r>
        <w:rPr>
          <w:rFonts w:ascii="Times New Roman" w:hAnsi="Times New Roman"/>
          <w:sz w:val="28"/>
          <w:szCs w:val="28"/>
        </w:rPr>
        <w:t>food</w:t>
      </w:r>
      <w:proofErr w:type="gramEnd"/>
      <w:r>
        <w:rPr>
          <w:rFonts w:ascii="Times New Roman" w:hAnsi="Times New Roman"/>
          <w:sz w:val="28"/>
          <w:szCs w:val="28"/>
        </w:rPr>
        <w:t xml:space="preserve"> and water security, exacerbates disease outbreaks and increases natural disasters. It is imperative for science to focus its efforts on researching climate adaptation and mitigation technologies, such as:</w:t>
      </w:r>
    </w:p>
    <w:p w14:paraId="5C55F60F" w14:textId="754AAAC0" w:rsidR="004E5BFC" w:rsidRDefault="005F2CC4">
      <w:pPr>
        <w:pStyle w:val="a6"/>
        <w:numPr>
          <w:ilvl w:val="0"/>
          <w:numId w:val="18"/>
        </w:numPr>
        <w:spacing w:after="48"/>
        <w:rPr>
          <w:rFonts w:ascii="Times New Roman" w:hAnsi="Times New Roman"/>
          <w:sz w:val="28"/>
          <w:szCs w:val="28"/>
        </w:rPr>
      </w:pPr>
      <w:r>
        <w:rPr>
          <w:rFonts w:ascii="Times New Roman" w:hAnsi="Times New Roman"/>
          <w:sz w:val="28"/>
          <w:szCs w:val="28"/>
        </w:rPr>
        <w:t xml:space="preserve">monitoring the state of the climate system based on Earth observation technologies and AI </w:t>
      </w:r>
      <w:proofErr w:type="gramStart"/>
      <w:r>
        <w:rPr>
          <w:rFonts w:ascii="Times New Roman" w:hAnsi="Times New Roman"/>
          <w:sz w:val="28"/>
          <w:szCs w:val="28"/>
        </w:rPr>
        <w:t>methods;</w:t>
      </w:r>
      <w:proofErr w:type="gramEnd"/>
    </w:p>
    <w:p w14:paraId="68CD97BB" w14:textId="4C857286" w:rsidR="004E5BFC" w:rsidRDefault="005F2CC4">
      <w:pPr>
        <w:pStyle w:val="a6"/>
        <w:numPr>
          <w:ilvl w:val="0"/>
          <w:numId w:val="18"/>
        </w:numPr>
        <w:spacing w:after="48"/>
        <w:rPr>
          <w:rFonts w:ascii="Times New Roman" w:hAnsi="Times New Roman"/>
          <w:sz w:val="28"/>
          <w:szCs w:val="28"/>
        </w:rPr>
      </w:pPr>
      <w:r>
        <w:rPr>
          <w:rFonts w:ascii="Times New Roman" w:hAnsi="Times New Roman"/>
          <w:sz w:val="28"/>
          <w:szCs w:val="28"/>
        </w:rPr>
        <w:t xml:space="preserve">enhancing ecosystem resilience and increasing sequestration potential of </w:t>
      </w:r>
      <w:proofErr w:type="gramStart"/>
      <w:r>
        <w:rPr>
          <w:rFonts w:ascii="Times New Roman" w:hAnsi="Times New Roman"/>
          <w:sz w:val="28"/>
          <w:szCs w:val="28"/>
        </w:rPr>
        <w:t>ecosystems;</w:t>
      </w:r>
      <w:proofErr w:type="gramEnd"/>
    </w:p>
    <w:p w14:paraId="3242D9F2" w14:textId="00700299" w:rsidR="004E5BFC" w:rsidRDefault="005F2CC4">
      <w:pPr>
        <w:pStyle w:val="a6"/>
        <w:numPr>
          <w:ilvl w:val="0"/>
          <w:numId w:val="18"/>
        </w:numPr>
        <w:spacing w:after="48"/>
        <w:rPr>
          <w:rFonts w:ascii="Times New Roman" w:hAnsi="Times New Roman"/>
          <w:sz w:val="28"/>
          <w:szCs w:val="28"/>
        </w:rPr>
      </w:pPr>
      <w:r>
        <w:rPr>
          <w:rFonts w:ascii="Times New Roman" w:hAnsi="Times New Roman"/>
          <w:sz w:val="28"/>
          <w:szCs w:val="28"/>
        </w:rPr>
        <w:t xml:space="preserve">climate change mitigation technologies in information and communication technologies aiming to reduce their energy use and carbon </w:t>
      </w:r>
      <w:proofErr w:type="gramStart"/>
      <w:r>
        <w:rPr>
          <w:rFonts w:ascii="Times New Roman" w:hAnsi="Times New Roman"/>
          <w:sz w:val="28"/>
          <w:szCs w:val="28"/>
        </w:rPr>
        <w:t>footprint;</w:t>
      </w:r>
      <w:proofErr w:type="gramEnd"/>
      <w:r>
        <w:rPr>
          <w:rFonts w:ascii="Times New Roman" w:hAnsi="Times New Roman"/>
          <w:sz w:val="28"/>
          <w:szCs w:val="28"/>
        </w:rPr>
        <w:tab/>
      </w:r>
    </w:p>
    <w:p w14:paraId="49AFD9CD" w14:textId="64205343" w:rsidR="004E5BFC" w:rsidRDefault="005F2CC4">
      <w:pPr>
        <w:pStyle w:val="a6"/>
        <w:numPr>
          <w:ilvl w:val="0"/>
          <w:numId w:val="18"/>
        </w:numPr>
        <w:spacing w:after="48"/>
        <w:rPr>
          <w:rFonts w:ascii="Times New Roman" w:hAnsi="Times New Roman"/>
          <w:sz w:val="28"/>
          <w:szCs w:val="28"/>
        </w:rPr>
      </w:pPr>
      <w:r>
        <w:rPr>
          <w:rFonts w:ascii="Times New Roman" w:hAnsi="Times New Roman"/>
          <w:sz w:val="28"/>
          <w:szCs w:val="28"/>
        </w:rPr>
        <w:t xml:space="preserve">reduction of greenhouse gas emissions related to energy generation, transportation and buildings, e.g. housing, house appliances or related end-user </w:t>
      </w:r>
      <w:proofErr w:type="gramStart"/>
      <w:r>
        <w:rPr>
          <w:rFonts w:ascii="Times New Roman" w:hAnsi="Times New Roman"/>
          <w:sz w:val="28"/>
          <w:szCs w:val="28"/>
        </w:rPr>
        <w:t>applications;</w:t>
      </w:r>
      <w:proofErr w:type="gramEnd"/>
      <w:r>
        <w:rPr>
          <w:rFonts w:ascii="Times New Roman" w:hAnsi="Times New Roman"/>
          <w:sz w:val="28"/>
          <w:szCs w:val="28"/>
        </w:rPr>
        <w:tab/>
      </w:r>
    </w:p>
    <w:p w14:paraId="7A4372D9" w14:textId="47272D92" w:rsidR="004E5BFC" w:rsidRDefault="005F2CC4">
      <w:pPr>
        <w:pStyle w:val="a6"/>
        <w:numPr>
          <w:ilvl w:val="0"/>
          <w:numId w:val="18"/>
        </w:numPr>
        <w:spacing w:after="48"/>
        <w:rPr>
          <w:rFonts w:ascii="Times New Roman" w:hAnsi="Times New Roman"/>
          <w:sz w:val="28"/>
          <w:szCs w:val="28"/>
        </w:rPr>
      </w:pPr>
      <w:r>
        <w:rPr>
          <w:rFonts w:ascii="Times New Roman" w:hAnsi="Times New Roman"/>
          <w:sz w:val="28"/>
          <w:szCs w:val="28"/>
        </w:rPr>
        <w:t xml:space="preserve">climate change mitigation technologies related to wastewater treatment or waste </w:t>
      </w:r>
      <w:proofErr w:type="gramStart"/>
      <w:r>
        <w:rPr>
          <w:rFonts w:ascii="Times New Roman" w:hAnsi="Times New Roman"/>
          <w:sz w:val="28"/>
          <w:szCs w:val="28"/>
        </w:rPr>
        <w:t>management;</w:t>
      </w:r>
      <w:proofErr w:type="gramEnd"/>
    </w:p>
    <w:p w14:paraId="0899E5D2" w14:textId="450C257C" w:rsidR="004E5BFC" w:rsidRDefault="005F2CC4">
      <w:pPr>
        <w:pStyle w:val="a6"/>
        <w:numPr>
          <w:ilvl w:val="0"/>
          <w:numId w:val="18"/>
        </w:numPr>
        <w:spacing w:after="48"/>
        <w:rPr>
          <w:rFonts w:ascii="Times New Roman" w:hAnsi="Times New Roman"/>
          <w:sz w:val="28"/>
          <w:szCs w:val="28"/>
        </w:rPr>
      </w:pPr>
      <w:r>
        <w:rPr>
          <w:rFonts w:ascii="Times New Roman" w:hAnsi="Times New Roman"/>
          <w:sz w:val="28"/>
          <w:szCs w:val="28"/>
        </w:rPr>
        <w:t xml:space="preserve">capture, storage, </w:t>
      </w:r>
      <w:proofErr w:type="gramStart"/>
      <w:r>
        <w:rPr>
          <w:rFonts w:ascii="Times New Roman" w:hAnsi="Times New Roman"/>
          <w:sz w:val="28"/>
          <w:szCs w:val="28"/>
        </w:rPr>
        <w:t>sequestration</w:t>
      </w:r>
      <w:proofErr w:type="gramEnd"/>
      <w:r>
        <w:rPr>
          <w:rFonts w:ascii="Times New Roman" w:hAnsi="Times New Roman"/>
          <w:sz w:val="28"/>
          <w:szCs w:val="28"/>
        </w:rPr>
        <w:t xml:space="preserve"> or disposal of greenhouse gases.</w:t>
      </w:r>
    </w:p>
    <w:p w14:paraId="13126DDA" w14:textId="77777777" w:rsidR="004E5BFC" w:rsidRDefault="006072D9">
      <w:pPr>
        <w:spacing w:after="48"/>
        <w:ind w:firstLine="851"/>
        <w:rPr>
          <w:rFonts w:ascii="Times New Roman" w:eastAsia="Times New Roman" w:hAnsi="Times New Roman" w:cs="Times New Roman"/>
          <w:sz w:val="28"/>
          <w:szCs w:val="28"/>
        </w:rPr>
      </w:pPr>
      <w:r>
        <w:rPr>
          <w:rFonts w:ascii="Times New Roman" w:hAnsi="Times New Roman"/>
          <w:sz w:val="28"/>
          <w:szCs w:val="28"/>
        </w:rPr>
        <w:t xml:space="preserve">As the technology continues to evolve, we can expect to see even more innovative applications, one of them being digital twin technologies. The digital twin is an emerging technology that builds on the convergence of computer science, mathematics, engineering, and the life sciences. Digital twins have the potential to revolutionize climate </w:t>
      </w:r>
      <w:proofErr w:type="gramStart"/>
      <w:r>
        <w:rPr>
          <w:rFonts w:ascii="Times New Roman" w:hAnsi="Times New Roman"/>
          <w:sz w:val="28"/>
          <w:szCs w:val="28"/>
        </w:rPr>
        <w:t>sciences in particular, as</w:t>
      </w:r>
      <w:proofErr w:type="gramEnd"/>
      <w:r>
        <w:rPr>
          <w:rFonts w:ascii="Times New Roman" w:hAnsi="Times New Roman"/>
          <w:sz w:val="28"/>
          <w:szCs w:val="28"/>
        </w:rPr>
        <w:t xml:space="preserve"> they could be used, for example, to create global-scale interactive models of Earth to predict future climate conditions over longer timescales.</w:t>
      </w:r>
    </w:p>
    <w:p w14:paraId="450CFF64" w14:textId="77777777" w:rsidR="004E5BFC" w:rsidRDefault="006072D9">
      <w:pPr>
        <w:spacing w:after="48"/>
        <w:ind w:firstLine="851"/>
        <w:rPr>
          <w:rFonts w:ascii="Times New Roman" w:eastAsia="Times New Roman" w:hAnsi="Times New Roman" w:cs="Times New Roman"/>
          <w:sz w:val="28"/>
          <w:szCs w:val="28"/>
        </w:rPr>
      </w:pPr>
      <w:r>
        <w:rPr>
          <w:rFonts w:ascii="Times New Roman" w:hAnsi="Times New Roman"/>
          <w:sz w:val="28"/>
          <w:szCs w:val="28"/>
        </w:rPr>
        <w:t xml:space="preserve">Earth system digital twins require exceptional digital technologies to address the opportunities and challenges associated with extreme scale computing and big data. Higher-resolution simulations of the Earth system are based on models that are </w:t>
      </w:r>
      <w:r>
        <w:rPr>
          <w:rFonts w:ascii="Times New Roman" w:hAnsi="Times New Roman"/>
          <w:sz w:val="28"/>
          <w:szCs w:val="28"/>
        </w:rPr>
        <w:lastRenderedPageBreak/>
        <w:t xml:space="preserve">more realistic than those in the past; better ways to combine observed and simulated information from the Earth system; and interactive and configurable access to data, models, and workflows. </w:t>
      </w:r>
    </w:p>
    <w:p w14:paraId="1EAE65D7" w14:textId="77777777" w:rsidR="004E5BFC" w:rsidRDefault="006072D9">
      <w:pPr>
        <w:spacing w:after="48"/>
        <w:ind w:firstLine="851"/>
        <w:rPr>
          <w:rFonts w:ascii="Times New Roman" w:eastAsia="Times New Roman" w:hAnsi="Times New Roman" w:cs="Times New Roman"/>
          <w:sz w:val="28"/>
          <w:szCs w:val="28"/>
        </w:rPr>
      </w:pPr>
      <w:r>
        <w:rPr>
          <w:rFonts w:ascii="Times New Roman" w:hAnsi="Times New Roman"/>
          <w:sz w:val="28"/>
          <w:szCs w:val="28"/>
        </w:rPr>
        <w:t>More realistic simulations at the global scale could translate to information at the regional scale that better supports decision-making for climate adaptation and mitigation through tight integration and interaction with impact sector models.</w:t>
      </w:r>
    </w:p>
    <w:p w14:paraId="238599A9" w14:textId="77777777" w:rsidR="004E5BFC" w:rsidRDefault="004E5BFC">
      <w:pPr>
        <w:spacing w:after="48"/>
        <w:ind w:firstLine="851"/>
        <w:rPr>
          <w:rFonts w:ascii="Times New Roman" w:eastAsia="Times New Roman" w:hAnsi="Times New Roman" w:cs="Times New Roman"/>
          <w:sz w:val="28"/>
          <w:szCs w:val="28"/>
        </w:rPr>
      </w:pPr>
    </w:p>
    <w:p w14:paraId="5764B6D8" w14:textId="77777777" w:rsidR="004E5BFC" w:rsidRDefault="006072D9">
      <w:pPr>
        <w:pStyle w:val="a6"/>
        <w:numPr>
          <w:ilvl w:val="0"/>
          <w:numId w:val="19"/>
        </w:numPr>
        <w:spacing w:after="48"/>
        <w:rPr>
          <w:rFonts w:ascii="Times New Roman" w:hAnsi="Times New Roman"/>
          <w:b/>
          <w:bCs/>
          <w:sz w:val="28"/>
          <w:szCs w:val="28"/>
        </w:rPr>
      </w:pPr>
      <w:r>
        <w:rPr>
          <w:rFonts w:ascii="Times New Roman" w:hAnsi="Times New Roman"/>
          <w:b/>
          <w:bCs/>
          <w:sz w:val="28"/>
          <w:szCs w:val="28"/>
        </w:rPr>
        <w:t>Digital Humanities</w:t>
      </w:r>
    </w:p>
    <w:p w14:paraId="4DC75D20" w14:textId="77777777" w:rsidR="004E5BFC" w:rsidRDefault="004E5BFC">
      <w:pPr>
        <w:pStyle w:val="a6"/>
        <w:spacing w:after="48"/>
        <w:ind w:left="720" w:firstLine="0"/>
        <w:rPr>
          <w:rFonts w:ascii="Times New Roman" w:eastAsia="Times New Roman" w:hAnsi="Times New Roman" w:cs="Times New Roman"/>
          <w:sz w:val="28"/>
          <w:szCs w:val="28"/>
        </w:rPr>
      </w:pPr>
    </w:p>
    <w:p w14:paraId="744C7A99" w14:textId="77777777" w:rsidR="004E5BFC" w:rsidRDefault="006072D9">
      <w:pPr>
        <w:ind w:firstLine="851"/>
        <w:rPr>
          <w:rFonts w:ascii="Times New Roman" w:eastAsia="Times New Roman" w:hAnsi="Times New Roman" w:cs="Times New Roman"/>
          <w:sz w:val="28"/>
          <w:szCs w:val="28"/>
        </w:rPr>
      </w:pPr>
      <w:r>
        <w:rPr>
          <w:rFonts w:ascii="Times New Roman" w:hAnsi="Times New Roman"/>
          <w:sz w:val="28"/>
          <w:szCs w:val="28"/>
        </w:rPr>
        <w:t xml:space="preserve">Contemporary social science and humanities investigate human beings as complex subjects of social relationships, encompassing biological, psychological, political, and socio-economic aspects. They also examine the evolution of complex social and cultural systems, various types of social interactions and </w:t>
      </w:r>
      <w:proofErr w:type="gramStart"/>
      <w:r>
        <w:rPr>
          <w:rFonts w:ascii="Times New Roman" w:hAnsi="Times New Roman"/>
          <w:sz w:val="28"/>
          <w:szCs w:val="28"/>
        </w:rPr>
        <w:t>the means by which</w:t>
      </w:r>
      <w:proofErr w:type="gramEnd"/>
      <w:r>
        <w:rPr>
          <w:rFonts w:ascii="Times New Roman" w:hAnsi="Times New Roman"/>
          <w:sz w:val="28"/>
          <w:szCs w:val="28"/>
        </w:rPr>
        <w:t xml:space="preserve"> they are realized: linguistic, cultural, political, and economic mechanisms.</w:t>
      </w:r>
    </w:p>
    <w:p w14:paraId="350847F4" w14:textId="77777777" w:rsidR="004E5BFC" w:rsidRDefault="006072D9">
      <w:pPr>
        <w:ind w:firstLine="851"/>
        <w:rPr>
          <w:rFonts w:ascii="Times New Roman" w:eastAsia="Times New Roman" w:hAnsi="Times New Roman" w:cs="Times New Roman"/>
          <w:sz w:val="28"/>
          <w:szCs w:val="28"/>
        </w:rPr>
      </w:pPr>
      <w:r>
        <w:rPr>
          <w:rFonts w:ascii="Times New Roman" w:hAnsi="Times New Roman"/>
          <w:sz w:val="28"/>
          <w:szCs w:val="28"/>
        </w:rPr>
        <w:t>The last 20 years saw the revolution in modern social science and humanities associated with the use of big data analysis methods and new digital tools for mathematical modeling. Digitalization has introduced new highly efficient analysis methods not only for statistical data, but also for narrative sources, expanding the research toolbox and bringing the studies to a new level. Moreover, mathematical methods have enhanced linguistic research and created powerful technologies for machine translation and text processing.</w:t>
      </w:r>
    </w:p>
    <w:p w14:paraId="19BD2599" w14:textId="77777777" w:rsidR="004E5BFC" w:rsidRDefault="006072D9">
      <w:pPr>
        <w:ind w:firstLine="851"/>
        <w:rPr>
          <w:rFonts w:ascii="Times New Roman" w:eastAsia="Times New Roman" w:hAnsi="Times New Roman" w:cs="Times New Roman"/>
          <w:sz w:val="28"/>
          <w:szCs w:val="28"/>
        </w:rPr>
      </w:pPr>
      <w:r>
        <w:rPr>
          <w:rFonts w:ascii="Times New Roman" w:hAnsi="Times New Roman"/>
          <w:sz w:val="28"/>
          <w:szCs w:val="28"/>
        </w:rPr>
        <w:t xml:space="preserve">The use of electronic computer systems featuring elements of artificial intelligence for analyzing and modeling long-term development dynamics represents another area of studying. By analyzing long statistical series, one can build verifiable dynamic models, which </w:t>
      </w:r>
      <w:proofErr w:type="gramStart"/>
      <w:r>
        <w:rPr>
          <w:rFonts w:ascii="Times New Roman" w:hAnsi="Times New Roman"/>
          <w:sz w:val="28"/>
          <w:szCs w:val="28"/>
        </w:rPr>
        <w:t>opens up</w:t>
      </w:r>
      <w:proofErr w:type="gramEnd"/>
      <w:r>
        <w:rPr>
          <w:rFonts w:ascii="Times New Roman" w:hAnsi="Times New Roman"/>
          <w:sz w:val="28"/>
          <w:szCs w:val="28"/>
        </w:rPr>
        <w:t xml:space="preserve"> unique opportunities for the forecasting based on the combination of mathematical models and expert assessments of socio-economic development.</w:t>
      </w:r>
    </w:p>
    <w:p w14:paraId="08581CC7" w14:textId="77777777" w:rsidR="004E5BFC" w:rsidRDefault="004E5BFC">
      <w:pPr>
        <w:spacing w:after="48"/>
        <w:rPr>
          <w:rFonts w:ascii="Times New Roman" w:eastAsia="Times New Roman" w:hAnsi="Times New Roman" w:cs="Times New Roman"/>
          <w:sz w:val="28"/>
          <w:szCs w:val="28"/>
        </w:rPr>
      </w:pPr>
    </w:p>
    <w:p w14:paraId="3754A8A1" w14:textId="77777777" w:rsidR="004E5BFC" w:rsidRDefault="006072D9">
      <w:pPr>
        <w:pStyle w:val="a6"/>
        <w:numPr>
          <w:ilvl w:val="0"/>
          <w:numId w:val="13"/>
        </w:numPr>
        <w:spacing w:after="48"/>
        <w:rPr>
          <w:rFonts w:ascii="Times New Roman" w:hAnsi="Times New Roman"/>
          <w:b/>
          <w:bCs/>
          <w:sz w:val="28"/>
          <w:szCs w:val="28"/>
        </w:rPr>
      </w:pPr>
      <w:r>
        <w:rPr>
          <w:rFonts w:ascii="Times New Roman" w:hAnsi="Times New Roman"/>
          <w:b/>
          <w:bCs/>
          <w:sz w:val="28"/>
          <w:szCs w:val="28"/>
        </w:rPr>
        <w:t xml:space="preserve">Artificial Intelligence </w:t>
      </w:r>
    </w:p>
    <w:p w14:paraId="45D5F404" w14:textId="77777777" w:rsidR="004E5BFC" w:rsidRDefault="004E5BFC">
      <w:pPr>
        <w:pStyle w:val="a6"/>
        <w:spacing w:after="48"/>
        <w:ind w:left="720" w:firstLine="0"/>
        <w:rPr>
          <w:rFonts w:ascii="Times New Roman" w:eastAsia="Times New Roman" w:hAnsi="Times New Roman" w:cs="Times New Roman"/>
          <w:b/>
          <w:bCs/>
          <w:sz w:val="28"/>
          <w:szCs w:val="28"/>
        </w:rPr>
      </w:pPr>
    </w:p>
    <w:p w14:paraId="3BFF1AE4" w14:textId="7E06F204" w:rsidR="004E5BFC" w:rsidRDefault="006072D9">
      <w:pPr>
        <w:spacing w:after="48"/>
        <w:ind w:firstLine="851"/>
      </w:pPr>
      <w:r>
        <w:rPr>
          <w:rFonts w:ascii="Times New Roman" w:hAnsi="Times New Roman"/>
          <w:sz w:val="28"/>
          <w:szCs w:val="28"/>
        </w:rPr>
        <w:t xml:space="preserve">Artificial Intelligence is a field of research in computer science that deals with the development of programs and systems capable of performing tasks that require human-like intellectual abilities. These systems can perceive their environment, learn, make decisions, and tackle challenges that previously only humans could handle. Artificial intelligence finds applications across various domains such as medicine, finance, manufacturing, transportation, and more. Over the past few decades, the field of artificial intelligence has witnessed significant advancements, revolutionizing how we approach complex problems and tasks. With the advent of big data analysis methods and cutting-edge digital tools, artificial intelligence has enabled researchers to understand human behavior, societal structures, and cultural dynamics.  By harnessing the power of machine learning </w:t>
      </w:r>
      <w:r>
        <w:rPr>
          <w:rFonts w:ascii="Times New Roman" w:hAnsi="Times New Roman"/>
          <w:sz w:val="28"/>
          <w:szCs w:val="28"/>
        </w:rPr>
        <w:lastRenderedPageBreak/>
        <w:t xml:space="preserve">algorithms, neural networks, and natural language processing, artificial intelligence has empowered machines to comprehend language, translate text, and process information at unprecedented speeds and accuracy. Moreover, the integration of artificial intelligence into computer systems has paved the way for studying long-term development dynamics through advanced analytical tools. By leveraging artificial intelligence capabilities to analyze extensive statistical data sets, researchers can construct dynamic models that offer insights into socio-economic trends and facilitate forecasting based on a combination of mathematical models and expert assessments. New steps in the field of </w:t>
      </w:r>
      <w:r w:rsidR="005F2CC4">
        <w:rPr>
          <w:rFonts w:ascii="Times New Roman" w:hAnsi="Times New Roman"/>
          <w:sz w:val="28"/>
          <w:szCs w:val="28"/>
        </w:rPr>
        <w:t>A</w:t>
      </w:r>
      <w:r>
        <w:rPr>
          <w:rFonts w:ascii="Times New Roman" w:hAnsi="Times New Roman"/>
          <w:sz w:val="28"/>
          <w:szCs w:val="28"/>
        </w:rPr>
        <w:t>rtificial Intelligence are related to the use of advanced computational tools, such as photonic and quantum co-processors.</w:t>
      </w:r>
    </w:p>
    <w:sectPr w:rsidR="004E5BFC" w:rsidSect="00CC1A6C">
      <w:headerReference w:type="default" r:id="rId8"/>
      <w:footerReference w:type="even" r:id="rId9"/>
      <w:footerReference w:type="default" r:id="rId10"/>
      <w:headerReference w:type="first" r:id="rId11"/>
      <w:pgSz w:w="11900" w:h="16840"/>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D7C5" w14:textId="77777777" w:rsidR="00FD6300" w:rsidRDefault="00FD6300">
      <w:r>
        <w:separator/>
      </w:r>
    </w:p>
  </w:endnote>
  <w:endnote w:type="continuationSeparator" w:id="0">
    <w:p w14:paraId="1088F891" w14:textId="77777777" w:rsidR="00FD6300" w:rsidRDefault="00FD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215343014"/>
      <w:docPartObj>
        <w:docPartGallery w:val="Page Numbers (Bottom of Page)"/>
        <w:docPartUnique/>
      </w:docPartObj>
    </w:sdtPr>
    <w:sdtContent>
      <w:p w14:paraId="668FC11A" w14:textId="197FED88" w:rsidR="005F2CC4" w:rsidRDefault="005F2CC4" w:rsidP="00494DDD">
        <w:pPr>
          <w:pStyle w:val="a5"/>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7717A003" w14:textId="77777777" w:rsidR="005F2CC4" w:rsidRDefault="005F2C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594213526"/>
      <w:docPartObj>
        <w:docPartGallery w:val="Page Numbers (Bottom of Page)"/>
        <w:docPartUnique/>
      </w:docPartObj>
    </w:sdtPr>
    <w:sdtContent>
      <w:p w14:paraId="008D29CC" w14:textId="5B5BB5F2" w:rsidR="005F2CC4" w:rsidRDefault="005F2CC4" w:rsidP="00494DDD">
        <w:pPr>
          <w:pStyle w:val="a5"/>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FE5CD8">
          <w:rPr>
            <w:rStyle w:val="af"/>
            <w:noProof/>
          </w:rPr>
          <w:t>6</w:t>
        </w:r>
        <w:r>
          <w:rPr>
            <w:rStyle w:val="af"/>
          </w:rPr>
          <w:fldChar w:fldCharType="end"/>
        </w:r>
      </w:p>
    </w:sdtContent>
  </w:sdt>
  <w:p w14:paraId="41A52B63" w14:textId="77777777" w:rsidR="004E5BFC" w:rsidRDefault="004E5BFC">
    <w:pPr>
      <w:pStyle w:val="a5"/>
      <w:tabs>
        <w:tab w:val="clear" w:pos="9355"/>
        <w:tab w:val="right" w:pos="9328"/>
      </w:tabs>
      <w:jc w:val="center"/>
    </w:pPr>
  </w:p>
  <w:p w14:paraId="787E5CAA" w14:textId="77777777" w:rsidR="004E5BFC" w:rsidRDefault="004E5BFC">
    <w:pPr>
      <w:pStyle w:val="a5"/>
      <w:tabs>
        <w:tab w:val="clear" w:pos="9355"/>
        <w:tab w:val="right" w:pos="9328"/>
      </w:tabs>
      <w:jc w:val="center"/>
    </w:pPr>
  </w:p>
  <w:p w14:paraId="22B5CE96" w14:textId="615B7BEF" w:rsidR="004E5BFC" w:rsidRDefault="005F2CC4">
    <w:pPr>
      <w:pStyle w:val="a5"/>
      <w:tabs>
        <w:tab w:val="clear" w:pos="9355"/>
        <w:tab w:val="right" w:pos="9328"/>
      </w:tabs>
      <w:jc w:val="center"/>
    </w:pPr>
    <w:r w:rsidRPr="005F2CC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86BC" w14:textId="77777777" w:rsidR="00FD6300" w:rsidRDefault="00FD6300">
      <w:r>
        <w:separator/>
      </w:r>
    </w:p>
  </w:footnote>
  <w:footnote w:type="continuationSeparator" w:id="0">
    <w:p w14:paraId="25030364" w14:textId="77777777" w:rsidR="00FD6300" w:rsidRDefault="00FD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327B" w14:textId="25D8D5C0" w:rsidR="004E5BFC" w:rsidRDefault="005F2CC4" w:rsidP="00CC1A6C">
    <w:pPr>
      <w:pStyle w:val="a4"/>
      <w:jc w:val="center"/>
    </w:pPr>
    <w:r>
      <w:rPr>
        <w:noProof/>
      </w:rPr>
      <w:drawing>
        <wp:inline distT="0" distB="0" distL="0" distR="0" wp14:anchorId="0A8CE9E4" wp14:editId="5AF579B6">
          <wp:extent cx="5019675" cy="446405"/>
          <wp:effectExtent l="0" t="0" r="0" b="0"/>
          <wp:docPr id="636373353" name="officeArt object" descr="Рисунок 7"/>
          <wp:cNvGraphicFramePr/>
          <a:graphic xmlns:a="http://schemas.openxmlformats.org/drawingml/2006/main">
            <a:graphicData uri="http://schemas.openxmlformats.org/drawingml/2006/picture">
              <pic:pic xmlns:pic="http://schemas.openxmlformats.org/drawingml/2006/picture">
                <pic:nvPicPr>
                  <pic:cNvPr id="1073741825" name="Рисунок 7" descr="Рисунок 7"/>
                  <pic:cNvPicPr>
                    <a:picLocks noChangeAspect="1"/>
                  </pic:cNvPicPr>
                </pic:nvPicPr>
                <pic:blipFill>
                  <a:blip r:embed="rId1"/>
                  <a:stretch>
                    <a:fillRect/>
                  </a:stretch>
                </pic:blipFill>
                <pic:spPr>
                  <a:xfrm>
                    <a:off x="0" y="0"/>
                    <a:ext cx="5019675" cy="44640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8B01" w14:textId="5906AD45" w:rsidR="005F2CC4" w:rsidRDefault="005F2CC4" w:rsidP="00CC1A6C">
    <w:pPr>
      <w:pStyle w:val="a7"/>
      <w:jc w:val="center"/>
    </w:pPr>
    <w:r>
      <w:rPr>
        <w:noProof/>
        <w:lang w:val="ru-RU"/>
      </w:rPr>
      <w:drawing>
        <wp:inline distT="0" distB="0" distL="0" distR="0" wp14:anchorId="70320C3A" wp14:editId="4B0BF6F2">
          <wp:extent cx="5019675" cy="446405"/>
          <wp:effectExtent l="0" t="0" r="0" b="0"/>
          <wp:docPr id="996871570" name="officeArt object" descr="Рисунок 7"/>
          <wp:cNvGraphicFramePr/>
          <a:graphic xmlns:a="http://schemas.openxmlformats.org/drawingml/2006/main">
            <a:graphicData uri="http://schemas.openxmlformats.org/drawingml/2006/picture">
              <pic:pic xmlns:pic="http://schemas.openxmlformats.org/drawingml/2006/picture">
                <pic:nvPicPr>
                  <pic:cNvPr id="1073741825" name="Рисунок 7" descr="Рисунок 7"/>
                  <pic:cNvPicPr>
                    <a:picLocks noChangeAspect="1"/>
                  </pic:cNvPicPr>
                </pic:nvPicPr>
                <pic:blipFill>
                  <a:blip r:embed="rId1"/>
                  <a:stretch>
                    <a:fillRect/>
                  </a:stretch>
                </pic:blipFill>
                <pic:spPr>
                  <a:xfrm>
                    <a:off x="0" y="0"/>
                    <a:ext cx="5019675" cy="44640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979"/>
    <w:multiLevelType w:val="hybridMultilevel"/>
    <w:tmpl w:val="83C6D1EE"/>
    <w:styleLink w:val="4"/>
    <w:lvl w:ilvl="0" w:tplc="2F1244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0643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2C4F08">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BB0F6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BCBF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2C6CA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B76F9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A614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DA727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542394"/>
    <w:multiLevelType w:val="hybridMultilevel"/>
    <w:tmpl w:val="569031FE"/>
    <w:numStyleLink w:val="5"/>
  </w:abstractNum>
  <w:abstractNum w:abstractNumId="2" w15:restartNumberingAfterBreak="0">
    <w:nsid w:val="09565972"/>
    <w:multiLevelType w:val="hybridMultilevel"/>
    <w:tmpl w:val="569031FE"/>
    <w:styleLink w:val="5"/>
    <w:lvl w:ilvl="0" w:tplc="4872CD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2C85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A1770">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EC3860">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D6BA72">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C08FD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5CB9FE">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22D150">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180D7E">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B00B80"/>
    <w:multiLevelType w:val="hybridMultilevel"/>
    <w:tmpl w:val="535A250E"/>
    <w:numStyleLink w:val="6"/>
  </w:abstractNum>
  <w:abstractNum w:abstractNumId="4" w15:restartNumberingAfterBreak="0">
    <w:nsid w:val="1DE64AB8"/>
    <w:multiLevelType w:val="hybridMultilevel"/>
    <w:tmpl w:val="9808182E"/>
    <w:styleLink w:val="2"/>
    <w:lvl w:ilvl="0" w:tplc="DD66480C">
      <w:start w:val="1"/>
      <w:numFmt w:val="bullet"/>
      <w:lvlText w:val="·"/>
      <w:lvlJc w:val="left"/>
      <w:pPr>
        <w:tabs>
          <w:tab w:val="left" w:pos="31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EE8B30">
      <w:start w:val="1"/>
      <w:numFmt w:val="bullet"/>
      <w:lvlText w:val="o"/>
      <w:lvlJc w:val="left"/>
      <w:pPr>
        <w:tabs>
          <w:tab w:val="left" w:pos="31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14CC54">
      <w:start w:val="1"/>
      <w:numFmt w:val="bullet"/>
      <w:lvlText w:val="▪"/>
      <w:lvlJc w:val="left"/>
      <w:pPr>
        <w:tabs>
          <w:tab w:val="left" w:pos="31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46B5B2">
      <w:start w:val="1"/>
      <w:numFmt w:val="bullet"/>
      <w:lvlText w:val="·"/>
      <w:lvlJc w:val="left"/>
      <w:pPr>
        <w:tabs>
          <w:tab w:val="left" w:pos="31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C800C">
      <w:start w:val="1"/>
      <w:numFmt w:val="bullet"/>
      <w:lvlText w:val="o"/>
      <w:lvlJc w:val="left"/>
      <w:pPr>
        <w:tabs>
          <w:tab w:val="left" w:pos="31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F85576">
      <w:start w:val="1"/>
      <w:numFmt w:val="bullet"/>
      <w:lvlText w:val="▪"/>
      <w:lvlJc w:val="left"/>
      <w:pPr>
        <w:tabs>
          <w:tab w:val="left" w:pos="31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C325E">
      <w:start w:val="1"/>
      <w:numFmt w:val="bullet"/>
      <w:lvlText w:val="·"/>
      <w:lvlJc w:val="left"/>
      <w:pPr>
        <w:tabs>
          <w:tab w:val="left" w:pos="31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88D212">
      <w:start w:val="1"/>
      <w:numFmt w:val="bullet"/>
      <w:lvlText w:val="o"/>
      <w:lvlJc w:val="left"/>
      <w:pPr>
        <w:tabs>
          <w:tab w:val="left" w:pos="31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C8850A">
      <w:start w:val="1"/>
      <w:numFmt w:val="bullet"/>
      <w:lvlText w:val="▪"/>
      <w:lvlJc w:val="left"/>
      <w:pPr>
        <w:tabs>
          <w:tab w:val="left" w:pos="31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315B3E"/>
    <w:multiLevelType w:val="hybridMultilevel"/>
    <w:tmpl w:val="369EC8B8"/>
    <w:styleLink w:val="7"/>
    <w:lvl w:ilvl="0" w:tplc="ADA2C52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52BBD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E90A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569F6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D0B01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433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F6761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18747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4E812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5C6BEC"/>
    <w:multiLevelType w:val="hybridMultilevel"/>
    <w:tmpl w:val="83C6D1EE"/>
    <w:numStyleLink w:val="4"/>
  </w:abstractNum>
  <w:abstractNum w:abstractNumId="7" w15:restartNumberingAfterBreak="0">
    <w:nsid w:val="39BE5F24"/>
    <w:multiLevelType w:val="hybridMultilevel"/>
    <w:tmpl w:val="535A250E"/>
    <w:styleLink w:val="6"/>
    <w:lvl w:ilvl="0" w:tplc="F3D03D6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3CF2A6">
      <w:start w:val="1"/>
      <w:numFmt w:val="decimal"/>
      <w:lvlText w:val="%2."/>
      <w:lvlJc w:val="left"/>
      <w:pPr>
        <w:ind w:left="1440"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5CBAC6">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3EC56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842B5B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F0DC9C">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401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F6BB2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84192C">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F80C32"/>
    <w:multiLevelType w:val="hybridMultilevel"/>
    <w:tmpl w:val="369EC8B8"/>
    <w:numStyleLink w:val="7"/>
  </w:abstractNum>
  <w:abstractNum w:abstractNumId="9" w15:restartNumberingAfterBreak="0">
    <w:nsid w:val="426E3B33"/>
    <w:multiLevelType w:val="hybridMultilevel"/>
    <w:tmpl w:val="B0123BDE"/>
    <w:lvl w:ilvl="0" w:tplc="EBACD6AA">
      <w:start w:val="1"/>
      <w:numFmt w:val="decimal"/>
      <w:lvlText w:val="%1)"/>
      <w:lvlJc w:val="left"/>
      <w:pPr>
        <w:ind w:left="720" w:hanging="360"/>
      </w:pPr>
      <w:rPr>
        <w:rFonts w:ascii="ArialMT" w:hAnsi="Arial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50660F"/>
    <w:multiLevelType w:val="hybridMultilevel"/>
    <w:tmpl w:val="9808182E"/>
    <w:numStyleLink w:val="2"/>
  </w:abstractNum>
  <w:abstractNum w:abstractNumId="11" w15:restartNumberingAfterBreak="0">
    <w:nsid w:val="492B49C7"/>
    <w:multiLevelType w:val="hybridMultilevel"/>
    <w:tmpl w:val="48F8DF5A"/>
    <w:styleLink w:val="3"/>
    <w:lvl w:ilvl="0" w:tplc="347A8D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3697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B86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B87B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0E1E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DC57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DAB3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B20C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E674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8419DE"/>
    <w:multiLevelType w:val="hybridMultilevel"/>
    <w:tmpl w:val="32C057EC"/>
    <w:styleLink w:val="1"/>
    <w:lvl w:ilvl="0" w:tplc="847ADE60">
      <w:start w:val="1"/>
      <w:numFmt w:val="bullet"/>
      <w:lvlText w:val="·"/>
      <w:lvlJc w:val="left"/>
      <w:pPr>
        <w:tabs>
          <w:tab w:val="left" w:pos="31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B2CE72">
      <w:start w:val="1"/>
      <w:numFmt w:val="bullet"/>
      <w:lvlText w:val="o"/>
      <w:lvlJc w:val="left"/>
      <w:pPr>
        <w:tabs>
          <w:tab w:val="left" w:pos="31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CDB8E">
      <w:start w:val="1"/>
      <w:numFmt w:val="bullet"/>
      <w:lvlText w:val="▪"/>
      <w:lvlJc w:val="left"/>
      <w:pPr>
        <w:tabs>
          <w:tab w:val="left" w:pos="31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9EF9A4">
      <w:start w:val="1"/>
      <w:numFmt w:val="bullet"/>
      <w:lvlText w:val="·"/>
      <w:lvlJc w:val="left"/>
      <w:pPr>
        <w:tabs>
          <w:tab w:val="left" w:pos="31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645946">
      <w:start w:val="1"/>
      <w:numFmt w:val="bullet"/>
      <w:lvlText w:val="o"/>
      <w:lvlJc w:val="left"/>
      <w:pPr>
        <w:tabs>
          <w:tab w:val="left" w:pos="31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C4BD4">
      <w:start w:val="1"/>
      <w:numFmt w:val="bullet"/>
      <w:lvlText w:val="▪"/>
      <w:lvlJc w:val="left"/>
      <w:pPr>
        <w:tabs>
          <w:tab w:val="left" w:pos="31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E60F8">
      <w:start w:val="1"/>
      <w:numFmt w:val="bullet"/>
      <w:lvlText w:val="·"/>
      <w:lvlJc w:val="left"/>
      <w:pPr>
        <w:tabs>
          <w:tab w:val="left" w:pos="31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9ABFF6">
      <w:start w:val="1"/>
      <w:numFmt w:val="bullet"/>
      <w:lvlText w:val="o"/>
      <w:lvlJc w:val="left"/>
      <w:pPr>
        <w:tabs>
          <w:tab w:val="left" w:pos="31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542FB0">
      <w:start w:val="1"/>
      <w:numFmt w:val="bullet"/>
      <w:lvlText w:val="▪"/>
      <w:lvlJc w:val="left"/>
      <w:pPr>
        <w:tabs>
          <w:tab w:val="left" w:pos="31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76C6BD8"/>
    <w:multiLevelType w:val="hybridMultilevel"/>
    <w:tmpl w:val="48F8DF5A"/>
    <w:numStyleLink w:val="3"/>
  </w:abstractNum>
  <w:abstractNum w:abstractNumId="14" w15:restartNumberingAfterBreak="0">
    <w:nsid w:val="6B2411E1"/>
    <w:multiLevelType w:val="hybridMultilevel"/>
    <w:tmpl w:val="32C057EC"/>
    <w:numStyleLink w:val="1"/>
  </w:abstractNum>
  <w:abstractNum w:abstractNumId="15" w15:restartNumberingAfterBreak="0">
    <w:nsid w:val="701C2396"/>
    <w:multiLevelType w:val="hybridMultilevel"/>
    <w:tmpl w:val="6B82FCD2"/>
    <w:numStyleLink w:val="8"/>
  </w:abstractNum>
  <w:abstractNum w:abstractNumId="16" w15:restartNumberingAfterBreak="0">
    <w:nsid w:val="79DD6411"/>
    <w:multiLevelType w:val="hybridMultilevel"/>
    <w:tmpl w:val="6B82FCD2"/>
    <w:styleLink w:val="8"/>
    <w:lvl w:ilvl="0" w:tplc="B3EE62D2">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AC3B28">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9A78E2">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667A06">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66250">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34620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FEBB68">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63562">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5281A4">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11662385">
    <w:abstractNumId w:val="12"/>
  </w:num>
  <w:num w:numId="2" w16cid:durableId="1591430001">
    <w:abstractNumId w:val="14"/>
  </w:num>
  <w:num w:numId="3" w16cid:durableId="1587425183">
    <w:abstractNumId w:val="4"/>
  </w:num>
  <w:num w:numId="4" w16cid:durableId="2043047175">
    <w:abstractNumId w:val="10"/>
  </w:num>
  <w:num w:numId="5" w16cid:durableId="1438211503">
    <w:abstractNumId w:val="10"/>
    <w:lvlOverride w:ilvl="0">
      <w:lvl w:ilvl="0" w:tplc="88A6F336">
        <w:start w:val="1"/>
        <w:numFmt w:val="bullet"/>
        <w:lvlText w:val="·"/>
        <w:lvlJc w:val="left"/>
        <w:pPr>
          <w:tabs>
            <w:tab w:val="left" w:pos="312"/>
          </w:tabs>
          <w:ind w:left="66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FA027C2">
        <w:start w:val="1"/>
        <w:numFmt w:val="bullet"/>
        <w:lvlText w:val="o"/>
        <w:lvlJc w:val="left"/>
        <w:pPr>
          <w:tabs>
            <w:tab w:val="left" w:pos="312"/>
          </w:tabs>
          <w:ind w:left="13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5609D54">
        <w:start w:val="1"/>
        <w:numFmt w:val="bullet"/>
        <w:lvlText w:val="▪"/>
        <w:lvlJc w:val="left"/>
        <w:pPr>
          <w:tabs>
            <w:tab w:val="left" w:pos="312"/>
          </w:tabs>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CF299D4">
        <w:start w:val="1"/>
        <w:numFmt w:val="bullet"/>
        <w:lvlText w:val="·"/>
        <w:lvlJc w:val="left"/>
        <w:pPr>
          <w:tabs>
            <w:tab w:val="left" w:pos="312"/>
          </w:tabs>
          <w:ind w:left="282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A0468F0">
        <w:start w:val="1"/>
        <w:numFmt w:val="bullet"/>
        <w:lvlText w:val="o"/>
        <w:lvlJc w:val="left"/>
        <w:pPr>
          <w:tabs>
            <w:tab w:val="left" w:pos="312"/>
          </w:tabs>
          <w:ind w:left="35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97A6334">
        <w:start w:val="1"/>
        <w:numFmt w:val="bullet"/>
        <w:lvlText w:val="▪"/>
        <w:lvlJc w:val="left"/>
        <w:pPr>
          <w:tabs>
            <w:tab w:val="left" w:pos="312"/>
          </w:tabs>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8861B2A">
        <w:start w:val="1"/>
        <w:numFmt w:val="bullet"/>
        <w:lvlText w:val="·"/>
        <w:lvlJc w:val="left"/>
        <w:pPr>
          <w:tabs>
            <w:tab w:val="left" w:pos="312"/>
          </w:tabs>
          <w:ind w:left="49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B562156">
        <w:start w:val="1"/>
        <w:numFmt w:val="bullet"/>
        <w:lvlText w:val="o"/>
        <w:lvlJc w:val="left"/>
        <w:pPr>
          <w:tabs>
            <w:tab w:val="left" w:pos="312"/>
          </w:tabs>
          <w:ind w:left="57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5EEE8AE">
        <w:start w:val="1"/>
        <w:numFmt w:val="bullet"/>
        <w:lvlText w:val="▪"/>
        <w:lvlJc w:val="left"/>
        <w:pPr>
          <w:tabs>
            <w:tab w:val="left" w:pos="312"/>
          </w:tabs>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16cid:durableId="559947104">
    <w:abstractNumId w:val="11"/>
  </w:num>
  <w:num w:numId="7" w16cid:durableId="1730377427">
    <w:abstractNumId w:val="13"/>
  </w:num>
  <w:num w:numId="8" w16cid:durableId="1016004667">
    <w:abstractNumId w:val="0"/>
  </w:num>
  <w:num w:numId="9" w16cid:durableId="91361354">
    <w:abstractNumId w:val="6"/>
  </w:num>
  <w:num w:numId="10" w16cid:durableId="1427724732">
    <w:abstractNumId w:val="2"/>
  </w:num>
  <w:num w:numId="11" w16cid:durableId="654912634">
    <w:abstractNumId w:val="1"/>
  </w:num>
  <w:num w:numId="12" w16cid:durableId="1661494709">
    <w:abstractNumId w:val="7"/>
  </w:num>
  <w:num w:numId="13" w16cid:durableId="1841575360">
    <w:abstractNumId w:val="3"/>
  </w:num>
  <w:num w:numId="14" w16cid:durableId="1763795474">
    <w:abstractNumId w:val="5"/>
  </w:num>
  <w:num w:numId="15" w16cid:durableId="1081021472">
    <w:abstractNumId w:val="8"/>
  </w:num>
  <w:num w:numId="16" w16cid:durableId="1960722489">
    <w:abstractNumId w:val="3"/>
    <w:lvlOverride w:ilvl="0">
      <w:startOverride w:val="2"/>
    </w:lvlOverride>
  </w:num>
  <w:num w:numId="17" w16cid:durableId="1681394155">
    <w:abstractNumId w:val="16"/>
  </w:num>
  <w:num w:numId="18" w16cid:durableId="629939399">
    <w:abstractNumId w:val="15"/>
  </w:num>
  <w:num w:numId="19" w16cid:durableId="397018984">
    <w:abstractNumId w:val="3"/>
    <w:lvlOverride w:ilvl="0">
      <w:startOverride w:val="3"/>
    </w:lvlOverride>
  </w:num>
  <w:num w:numId="20" w16cid:durableId="2144613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C"/>
    <w:rsid w:val="00272FC2"/>
    <w:rsid w:val="002F45D1"/>
    <w:rsid w:val="00306569"/>
    <w:rsid w:val="003600FB"/>
    <w:rsid w:val="004A0A8D"/>
    <w:rsid w:val="004E5BFC"/>
    <w:rsid w:val="005F2CC4"/>
    <w:rsid w:val="006072D9"/>
    <w:rsid w:val="00664839"/>
    <w:rsid w:val="00977C79"/>
    <w:rsid w:val="00C7244A"/>
    <w:rsid w:val="00CC1A6C"/>
    <w:rsid w:val="00D72D7C"/>
    <w:rsid w:val="00F8569C"/>
    <w:rsid w:val="00FA022B"/>
    <w:rsid w:val="00FD6300"/>
    <w:rsid w:val="00FE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D096"/>
  <w15:docId w15:val="{8310014D-488F-2E44-9510-E7737735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Unicode MS"/>
      <w:color w:val="000000"/>
      <w:kern w:val="2"/>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footer"/>
    <w:pPr>
      <w:widowControl w:val="0"/>
      <w:tabs>
        <w:tab w:val="center" w:pos="4677"/>
        <w:tab w:val="right" w:pos="9355"/>
      </w:tabs>
      <w:jc w:val="both"/>
    </w:pPr>
    <w:rPr>
      <w:rFonts w:ascii="Calibri" w:hAnsi="Calibri" w:cs="Arial Unicode MS"/>
      <w:color w:val="000000"/>
      <w:kern w:val="2"/>
      <w:sz w:val="24"/>
      <w:szCs w:val="24"/>
      <w:u w:color="000000"/>
      <w:lang w:val="en-US"/>
    </w:rPr>
  </w:style>
  <w:style w:type="paragraph" w:styleId="a6">
    <w:name w:val="List Paragraph"/>
    <w:pPr>
      <w:widowControl w:val="0"/>
      <w:ind w:firstLine="420"/>
      <w:jc w:val="both"/>
    </w:pPr>
    <w:rPr>
      <w:rFonts w:ascii="Calibri" w:hAnsi="Calibri" w:cs="Arial Unicode MS"/>
      <w:color w:val="000000"/>
      <w:kern w:val="2"/>
      <w:sz w:val="24"/>
      <w:szCs w:val="24"/>
      <w:u w:color="000000"/>
      <w:lang w:val="en-US"/>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numbering" w:customStyle="1" w:styleId="4">
    <w:name w:val="Импортированный стиль 4"/>
    <w:pPr>
      <w:numPr>
        <w:numId w:val="8"/>
      </w:numPr>
    </w:pPr>
  </w:style>
  <w:style w:type="numbering" w:customStyle="1" w:styleId="5">
    <w:name w:val="Импортированный стиль 5"/>
    <w:pPr>
      <w:numPr>
        <w:numId w:val="10"/>
      </w:numPr>
    </w:pPr>
  </w:style>
  <w:style w:type="numbering" w:customStyle="1" w:styleId="6">
    <w:name w:val="Импортированный стиль 6"/>
    <w:pPr>
      <w:numPr>
        <w:numId w:val="12"/>
      </w:numPr>
    </w:pPr>
  </w:style>
  <w:style w:type="numbering" w:customStyle="1" w:styleId="7">
    <w:name w:val="Импортированный стиль 7"/>
    <w:pPr>
      <w:numPr>
        <w:numId w:val="14"/>
      </w:numPr>
    </w:pPr>
  </w:style>
  <w:style w:type="numbering" w:customStyle="1" w:styleId="8">
    <w:name w:val="Импортированный стиль 8"/>
    <w:pPr>
      <w:numPr>
        <w:numId w:val="17"/>
      </w:numPr>
    </w:pPr>
  </w:style>
  <w:style w:type="paragraph" w:styleId="a7">
    <w:name w:val="header"/>
    <w:basedOn w:val="a"/>
    <w:link w:val="a8"/>
    <w:uiPriority w:val="99"/>
    <w:unhideWhenUsed/>
    <w:rsid w:val="005F2CC4"/>
    <w:pPr>
      <w:tabs>
        <w:tab w:val="center" w:pos="4677"/>
        <w:tab w:val="right" w:pos="9355"/>
      </w:tabs>
    </w:pPr>
  </w:style>
  <w:style w:type="character" w:customStyle="1" w:styleId="a8">
    <w:name w:val="Верхний колонтитул Знак"/>
    <w:basedOn w:val="a0"/>
    <w:link w:val="a7"/>
    <w:uiPriority w:val="99"/>
    <w:rsid w:val="005F2CC4"/>
    <w:rPr>
      <w:rFonts w:ascii="Calibri" w:hAnsi="Calibri" w:cs="Arial Unicode MS"/>
      <w:color w:val="000000"/>
      <w:kern w:val="2"/>
      <w:sz w:val="24"/>
      <w:szCs w:val="24"/>
      <w:u w:color="000000"/>
      <w:lang w:val="en-US"/>
    </w:rPr>
  </w:style>
  <w:style w:type="character" w:styleId="a9">
    <w:name w:val="annotation reference"/>
    <w:basedOn w:val="a0"/>
    <w:uiPriority w:val="99"/>
    <w:semiHidden/>
    <w:unhideWhenUsed/>
    <w:rsid w:val="005F2CC4"/>
    <w:rPr>
      <w:sz w:val="16"/>
      <w:szCs w:val="16"/>
    </w:rPr>
  </w:style>
  <w:style w:type="paragraph" w:styleId="aa">
    <w:name w:val="annotation text"/>
    <w:basedOn w:val="a"/>
    <w:link w:val="ab"/>
    <w:uiPriority w:val="99"/>
    <w:semiHidden/>
    <w:unhideWhenUsed/>
    <w:rsid w:val="005F2CC4"/>
    <w:rPr>
      <w:sz w:val="20"/>
      <w:szCs w:val="20"/>
    </w:rPr>
  </w:style>
  <w:style w:type="character" w:customStyle="1" w:styleId="ab">
    <w:name w:val="Текст примечания Знак"/>
    <w:basedOn w:val="a0"/>
    <w:link w:val="aa"/>
    <w:uiPriority w:val="99"/>
    <w:semiHidden/>
    <w:rsid w:val="005F2CC4"/>
    <w:rPr>
      <w:rFonts w:ascii="Calibri" w:hAnsi="Calibri" w:cs="Arial Unicode MS"/>
      <w:color w:val="000000"/>
      <w:kern w:val="2"/>
      <w:u w:color="000000"/>
      <w:lang w:val="en-US"/>
    </w:rPr>
  </w:style>
  <w:style w:type="paragraph" w:styleId="ac">
    <w:name w:val="annotation subject"/>
    <w:basedOn w:val="aa"/>
    <w:next w:val="aa"/>
    <w:link w:val="ad"/>
    <w:uiPriority w:val="99"/>
    <w:semiHidden/>
    <w:unhideWhenUsed/>
    <w:rsid w:val="005F2CC4"/>
    <w:rPr>
      <w:b/>
      <w:bCs/>
    </w:rPr>
  </w:style>
  <w:style w:type="character" w:customStyle="1" w:styleId="ad">
    <w:name w:val="Тема примечания Знак"/>
    <w:basedOn w:val="ab"/>
    <w:link w:val="ac"/>
    <w:uiPriority w:val="99"/>
    <w:semiHidden/>
    <w:rsid w:val="005F2CC4"/>
    <w:rPr>
      <w:rFonts w:ascii="Calibri" w:hAnsi="Calibri" w:cs="Arial Unicode MS"/>
      <w:b/>
      <w:bCs/>
      <w:color w:val="000000"/>
      <w:kern w:val="2"/>
      <w:u w:color="000000"/>
      <w:lang w:val="en-US"/>
    </w:rPr>
  </w:style>
  <w:style w:type="paragraph" w:styleId="ae">
    <w:name w:val="Revision"/>
    <w:hidden/>
    <w:uiPriority w:val="99"/>
    <w:semiHidden/>
    <w:rsid w:val="005F2C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4"/>
      <w:szCs w:val="24"/>
      <w:u w:color="000000"/>
      <w:lang w:val="en-US"/>
    </w:rPr>
  </w:style>
  <w:style w:type="character" w:styleId="af">
    <w:name w:val="page number"/>
    <w:basedOn w:val="a0"/>
    <w:uiPriority w:val="99"/>
    <w:semiHidden/>
    <w:unhideWhenUsed/>
    <w:rsid w:val="005F2CC4"/>
  </w:style>
  <w:style w:type="paragraph" w:styleId="af0">
    <w:name w:val="Normal (Web)"/>
    <w:basedOn w:val="a"/>
    <w:uiPriority w:val="99"/>
    <w:semiHidden/>
    <w:unhideWhenUsed/>
    <w:rsid w:val="005F2CC4"/>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bdr w:val="none" w:sz="0" w:space="0" w:color="auto"/>
      <w:lang w:val="ru-RU"/>
    </w:rPr>
  </w:style>
  <w:style w:type="paragraph" w:styleId="af1">
    <w:name w:val="Balloon Text"/>
    <w:basedOn w:val="a"/>
    <w:link w:val="af2"/>
    <w:uiPriority w:val="99"/>
    <w:semiHidden/>
    <w:unhideWhenUsed/>
    <w:rsid w:val="00977C79"/>
    <w:rPr>
      <w:rFonts w:ascii="Segoe UI" w:hAnsi="Segoe UI" w:cs="Segoe UI"/>
      <w:sz w:val="18"/>
      <w:szCs w:val="18"/>
    </w:rPr>
  </w:style>
  <w:style w:type="character" w:customStyle="1" w:styleId="af2">
    <w:name w:val="Текст выноски Знак"/>
    <w:basedOn w:val="a0"/>
    <w:link w:val="af1"/>
    <w:uiPriority w:val="99"/>
    <w:semiHidden/>
    <w:rsid w:val="00977C79"/>
    <w:rPr>
      <w:rFonts w:ascii="Segoe UI" w:hAnsi="Segoe UI" w:cs="Segoe UI"/>
      <w:color w:val="000000"/>
      <w:kern w:val="2"/>
      <w:sz w:val="18"/>
      <w:szCs w:val="18"/>
      <w:u w:color="000000"/>
      <w:lang w:val="en-US"/>
    </w:rPr>
  </w:style>
  <w:style w:type="character" w:styleId="af3">
    <w:name w:val="Unresolved Mention"/>
    <w:basedOn w:val="a0"/>
    <w:uiPriority w:val="99"/>
    <w:semiHidden/>
    <w:unhideWhenUsed/>
    <w:rsid w:val="0036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4594">
      <w:bodyDiv w:val="1"/>
      <w:marLeft w:val="0"/>
      <w:marRight w:val="0"/>
      <w:marTop w:val="0"/>
      <w:marBottom w:val="0"/>
      <w:divBdr>
        <w:top w:val="none" w:sz="0" w:space="0" w:color="auto"/>
        <w:left w:val="none" w:sz="0" w:space="0" w:color="auto"/>
        <w:bottom w:val="none" w:sz="0" w:space="0" w:color="auto"/>
        <w:right w:val="none" w:sz="0" w:space="0" w:color="auto"/>
      </w:divBdr>
      <w:divsChild>
        <w:div w:id="346488974">
          <w:marLeft w:val="0"/>
          <w:marRight w:val="0"/>
          <w:marTop w:val="0"/>
          <w:marBottom w:val="0"/>
          <w:divBdr>
            <w:top w:val="none" w:sz="0" w:space="0" w:color="auto"/>
            <w:left w:val="none" w:sz="0" w:space="0" w:color="auto"/>
            <w:bottom w:val="none" w:sz="0" w:space="0" w:color="auto"/>
            <w:right w:val="none" w:sz="0" w:space="0" w:color="auto"/>
          </w:divBdr>
          <w:divsChild>
            <w:div w:id="1837643607">
              <w:marLeft w:val="0"/>
              <w:marRight w:val="0"/>
              <w:marTop w:val="0"/>
              <w:marBottom w:val="0"/>
              <w:divBdr>
                <w:top w:val="none" w:sz="0" w:space="0" w:color="auto"/>
                <w:left w:val="none" w:sz="0" w:space="0" w:color="auto"/>
                <w:bottom w:val="none" w:sz="0" w:space="0" w:color="auto"/>
                <w:right w:val="none" w:sz="0" w:space="0" w:color="auto"/>
              </w:divBdr>
              <w:divsChild>
                <w:div w:id="1491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2730">
      <w:bodyDiv w:val="1"/>
      <w:marLeft w:val="0"/>
      <w:marRight w:val="0"/>
      <w:marTop w:val="0"/>
      <w:marBottom w:val="0"/>
      <w:divBdr>
        <w:top w:val="none" w:sz="0" w:space="0" w:color="auto"/>
        <w:left w:val="none" w:sz="0" w:space="0" w:color="auto"/>
        <w:bottom w:val="none" w:sz="0" w:space="0" w:color="auto"/>
        <w:right w:val="none" w:sz="0" w:space="0" w:color="auto"/>
      </w:divBdr>
      <w:divsChild>
        <w:div w:id="1728914830">
          <w:marLeft w:val="0"/>
          <w:marRight w:val="0"/>
          <w:marTop w:val="0"/>
          <w:marBottom w:val="0"/>
          <w:divBdr>
            <w:top w:val="none" w:sz="0" w:space="0" w:color="auto"/>
            <w:left w:val="none" w:sz="0" w:space="0" w:color="auto"/>
            <w:bottom w:val="none" w:sz="0" w:space="0" w:color="auto"/>
            <w:right w:val="none" w:sz="0" w:space="0" w:color="auto"/>
          </w:divBdr>
          <w:divsChild>
            <w:div w:id="134764803">
              <w:marLeft w:val="0"/>
              <w:marRight w:val="0"/>
              <w:marTop w:val="0"/>
              <w:marBottom w:val="0"/>
              <w:divBdr>
                <w:top w:val="none" w:sz="0" w:space="0" w:color="auto"/>
                <w:left w:val="none" w:sz="0" w:space="0" w:color="auto"/>
                <w:bottom w:val="none" w:sz="0" w:space="0" w:color="auto"/>
                <w:right w:val="none" w:sz="0" w:space="0" w:color="auto"/>
              </w:divBdr>
              <w:divsChild>
                <w:div w:id="2597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WQCEFQ3537W2-1796971845-5576</_dlc_DocId>
    <_dlc_DocIdUrl xmlns="6dde1ffd-fe43-487b-ac24-1c4381492127">
      <Url>https://intra.masu.edu.ru/tech/_layouts/15/DocIdRedir.aspx?ID=WQCEFQ3537W2-1796971845-5576</Url>
      <Description>WQCEFQ3537W2-1796971845-5576</Description>
    </_dlc_DocIdUrl>
  </documentManagement>
</p:properties>
</file>

<file path=customXml/itemProps1.xml><?xml version="1.0" encoding="utf-8"?>
<ds:datastoreItem xmlns:ds="http://schemas.openxmlformats.org/officeDocument/2006/customXml" ds:itemID="{5D147AE1-82B1-475E-806C-32F03B7FC8BE}"/>
</file>

<file path=customXml/itemProps2.xml><?xml version="1.0" encoding="utf-8"?>
<ds:datastoreItem xmlns:ds="http://schemas.openxmlformats.org/officeDocument/2006/customXml" ds:itemID="{DF3EFB51-9B72-4392-A465-8EE6B16710A5}"/>
</file>

<file path=customXml/itemProps3.xml><?xml version="1.0" encoding="utf-8"?>
<ds:datastoreItem xmlns:ds="http://schemas.openxmlformats.org/officeDocument/2006/customXml" ds:itemID="{0725EC14-9BE5-4411-A458-5490B623920D}"/>
</file>

<file path=customXml/itemProps4.xml><?xml version="1.0" encoding="utf-8"?>
<ds:datastoreItem xmlns:ds="http://schemas.openxmlformats.org/officeDocument/2006/customXml" ds:itemID="{E8AEAD4F-9300-4781-96CC-0FAEB1FEBE71}"/>
</file>

<file path=docProps/app.xml><?xml version="1.0" encoding="utf-8"?>
<Properties xmlns="http://schemas.openxmlformats.org/officeDocument/2006/extended-properties" xmlns:vt="http://schemas.openxmlformats.org/officeDocument/2006/docPropsVTypes">
  <Template>Normal.dotm</Template>
  <TotalTime>7</TotalTime>
  <Pages>8</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Куклина</dc:creator>
  <cp:lastModifiedBy>Альбина Кутузова</cp:lastModifiedBy>
  <cp:revision>2</cp:revision>
  <dcterms:created xsi:type="dcterms:W3CDTF">2024-08-05T03:30:00Z</dcterms:created>
  <dcterms:modified xsi:type="dcterms:W3CDTF">2024-08-05T03:30:00Z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30c1dcb0-c310-423a-b25f-77f7c7bd6360</vt:lpwstr>
  </property>
  <property fmtid="{D5CDD505-2E9C-101B-9397-08002B2CF9AE}" pid="3" name="ContentTypeId">
    <vt:lpwstr>0x01010053C954299CC7C74787C5DB4E170E6319</vt:lpwstr>
  </property>
</Properties>
</file>